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26A97" w:rsidR="009E1AFD" w:rsidRDefault="009E1AFD" w14:paraId="3015BA39" w14:textId="4A2C998E">
      <w:pPr>
        <w:pStyle w:val="Topptekst"/>
        <w:tabs>
          <w:tab w:val="clear" w:pos="4536"/>
          <w:tab w:val="clear" w:pos="9072"/>
        </w:tabs>
        <w:spacing w:line="276" w:lineRule="auto"/>
        <w:rPr>
          <w:rFonts w:ascii="Calibri" w:hAnsi="Calibri" w:eastAsia="Calibri" w:cs="Calibri"/>
          <w:sz w:val="22"/>
          <w:szCs w:val="22"/>
        </w:rPr>
      </w:pPr>
    </w:p>
    <w:p w:rsidRPr="00D26A97" w:rsidR="006361A3" w:rsidRDefault="006361A3" w14:paraId="2C0BB946" w14:textId="77777777">
      <w:pPr>
        <w:pStyle w:val="Topptekst"/>
        <w:tabs>
          <w:tab w:val="clear" w:pos="4536"/>
          <w:tab w:val="clear" w:pos="9072"/>
        </w:tabs>
        <w:spacing w:line="276" w:lineRule="auto"/>
        <w:rPr>
          <w:rFonts w:ascii="Calibri" w:hAnsi="Calibri" w:eastAsia="Calibri" w:cs="Calibri"/>
          <w:sz w:val="22"/>
          <w:szCs w:val="22"/>
        </w:rPr>
      </w:pPr>
    </w:p>
    <w:p w:rsidRPr="00D26A97" w:rsidR="005936FA" w:rsidRDefault="005936FA" w14:paraId="56103028" w14:textId="77777777">
      <w:pPr>
        <w:pStyle w:val="Topptekst"/>
        <w:tabs>
          <w:tab w:val="clear" w:pos="4536"/>
          <w:tab w:val="clear" w:pos="9072"/>
        </w:tabs>
        <w:spacing w:line="276" w:lineRule="auto"/>
        <w:rPr>
          <w:rFonts w:ascii="Calibri" w:hAnsi="Calibri" w:eastAsia="Calibri" w:cs="Calibri"/>
          <w:sz w:val="22"/>
          <w:szCs w:val="22"/>
        </w:rPr>
      </w:pPr>
    </w:p>
    <w:p w:rsidRPr="000F756F" w:rsidR="000F756F" w:rsidP="00F16EC3" w:rsidRDefault="00404C2C" w14:paraId="435859B1" w14:textId="05AD63DE">
      <w:pPr>
        <w:pStyle w:val="Brdtekst"/>
        <w:tabs>
          <w:tab w:val="left" w:pos="747"/>
          <w:tab w:val="left" w:pos="4950"/>
        </w:tabs>
        <w:rPr>
          <w:rFonts w:ascii="Calibri" w:hAnsi="Calibri"/>
          <w:sz w:val="22"/>
          <w:szCs w:val="22"/>
        </w:rPr>
      </w:pPr>
      <w:r>
        <w:rPr>
          <w:rFonts w:ascii="Calibri" w:hAnsi="Calibri"/>
          <w:sz w:val="22"/>
          <w:szCs w:val="22"/>
        </w:rPr>
        <w:tab/>
      </w:r>
    </w:p>
    <w:p w:rsidRPr="00CB77CB" w:rsidR="006361A3" w:rsidRDefault="00CB77CB" w14:paraId="07CFCE5E" w14:textId="0836BA05">
      <w:pPr>
        <w:pStyle w:val="Brdtekst"/>
        <w:rPr>
          <w:rFonts w:ascii="Calibri" w:hAnsi="Calibri"/>
          <w:b/>
          <w:bCs/>
          <w:sz w:val="22"/>
          <w:szCs w:val="22"/>
        </w:rPr>
      </w:pPr>
      <w:r w:rsidRPr="00CB77CB">
        <w:rPr>
          <w:rFonts w:ascii="Calibri" w:hAnsi="Calibri"/>
          <w:b/>
          <w:bCs/>
          <w:sz w:val="22"/>
          <w:szCs w:val="22"/>
        </w:rPr>
        <w:t>U</w:t>
      </w:r>
      <w:r>
        <w:rPr>
          <w:rFonts w:ascii="Calibri" w:hAnsi="Calibri"/>
          <w:b/>
          <w:bCs/>
          <w:sz w:val="22"/>
          <w:szCs w:val="22"/>
        </w:rPr>
        <w:t xml:space="preserve"> </w:t>
      </w:r>
      <w:r w:rsidRPr="00CB77CB">
        <w:rPr>
          <w:rFonts w:ascii="Calibri" w:hAnsi="Calibri"/>
          <w:b/>
          <w:bCs/>
          <w:sz w:val="22"/>
          <w:szCs w:val="22"/>
        </w:rPr>
        <w:t>T</w:t>
      </w:r>
      <w:r>
        <w:rPr>
          <w:rFonts w:ascii="Calibri" w:hAnsi="Calibri"/>
          <w:b/>
          <w:bCs/>
          <w:sz w:val="22"/>
          <w:szCs w:val="22"/>
        </w:rPr>
        <w:t xml:space="preserve"> </w:t>
      </w:r>
      <w:r w:rsidRPr="00CB77CB">
        <w:rPr>
          <w:rFonts w:ascii="Calibri" w:hAnsi="Calibri"/>
          <w:b/>
          <w:bCs/>
          <w:sz w:val="22"/>
          <w:szCs w:val="22"/>
        </w:rPr>
        <w:t>K</w:t>
      </w:r>
      <w:r>
        <w:rPr>
          <w:rFonts w:ascii="Calibri" w:hAnsi="Calibri"/>
          <w:b/>
          <w:bCs/>
          <w:sz w:val="22"/>
          <w:szCs w:val="22"/>
        </w:rPr>
        <w:t xml:space="preserve"> </w:t>
      </w:r>
      <w:r w:rsidRPr="00CB77CB">
        <w:rPr>
          <w:rFonts w:ascii="Calibri" w:hAnsi="Calibri"/>
          <w:b/>
          <w:bCs/>
          <w:sz w:val="22"/>
          <w:szCs w:val="22"/>
        </w:rPr>
        <w:t>A</w:t>
      </w:r>
      <w:r>
        <w:rPr>
          <w:rFonts w:ascii="Calibri" w:hAnsi="Calibri"/>
          <w:b/>
          <w:bCs/>
          <w:sz w:val="22"/>
          <w:szCs w:val="22"/>
        </w:rPr>
        <w:t xml:space="preserve"> </w:t>
      </w:r>
      <w:r w:rsidRPr="00CB77CB">
        <w:rPr>
          <w:rFonts w:ascii="Calibri" w:hAnsi="Calibri"/>
          <w:b/>
          <w:bCs/>
          <w:sz w:val="22"/>
          <w:szCs w:val="22"/>
        </w:rPr>
        <w:t>ST</w:t>
      </w:r>
    </w:p>
    <w:p w:rsidRPr="00D26A97" w:rsidR="006361A3" w:rsidRDefault="006361A3" w14:paraId="2B7BF94D" w14:textId="77777777">
      <w:pPr>
        <w:pStyle w:val="Brdtekst"/>
        <w:rPr>
          <w:rFonts w:ascii="Calibri" w:hAnsi="Calibri"/>
          <w:b/>
          <w:bCs/>
          <w:sz w:val="22"/>
          <w:szCs w:val="22"/>
          <w:u w:val="single"/>
        </w:rPr>
      </w:pPr>
    </w:p>
    <w:p w:rsidR="000000AD" w:rsidP="00CB77CB" w:rsidRDefault="000000AD" w14:paraId="76860960" w14:textId="77777777">
      <w:pPr>
        <w:pStyle w:val="Overskrift1"/>
        <w:shd w:val="clear" w:color="auto" w:fill="FFFFFF"/>
        <w:spacing w:before="0" w:beforeAutospacing="0" w:after="0" w:afterAutospacing="0" w:line="390" w:lineRule="atLeast"/>
        <w:jc w:val="center"/>
        <w:rPr>
          <w:rFonts w:ascii="Calibri" w:hAnsi="Calibri" w:eastAsia="Calibri" w:cs="Calibri"/>
          <w:caps/>
          <w:sz w:val="22"/>
          <w:szCs w:val="22"/>
        </w:rPr>
      </w:pPr>
    </w:p>
    <w:p w:rsidR="00897DCA" w:rsidP="00812C76" w:rsidRDefault="00E81D26" w14:paraId="696ED5A7" w14:textId="77777777">
      <w:pPr>
        <w:pStyle w:val="Overskrift1"/>
        <w:shd w:val="clear" w:color="auto" w:fill="FFFFFF"/>
        <w:spacing w:before="0" w:beforeAutospacing="0" w:after="0" w:afterAutospacing="0" w:line="390" w:lineRule="atLeast"/>
        <w:rPr>
          <w:rFonts w:ascii="Calibri" w:hAnsi="Calibri" w:eastAsia="Calibri" w:cs="Calibri"/>
          <w:caps/>
          <w:sz w:val="22"/>
          <w:szCs w:val="22"/>
        </w:rPr>
      </w:pPr>
      <w:r>
        <w:rPr>
          <w:rFonts w:ascii="Calibri" w:hAnsi="Calibri" w:eastAsia="Calibri" w:cs="Calibri"/>
          <w:caps/>
          <w:sz w:val="22"/>
          <w:szCs w:val="22"/>
        </w:rPr>
        <w:t xml:space="preserve">VEILEDER TIL ETISKE REGLER. </w:t>
      </w:r>
    </w:p>
    <w:p w:rsidR="0001648D" w:rsidP="00812C76" w:rsidRDefault="00E81D26" w14:paraId="5F910896" w14:textId="1986F4ED">
      <w:pPr>
        <w:pStyle w:val="Overskrift1"/>
        <w:shd w:val="clear" w:color="auto" w:fill="FFFFFF"/>
        <w:spacing w:before="0" w:beforeAutospacing="0" w:after="0" w:afterAutospacing="0" w:line="390" w:lineRule="atLeast"/>
        <w:rPr>
          <w:rFonts w:ascii="Calibri" w:hAnsi="Calibri" w:eastAsia="Calibri" w:cs="Calibri"/>
          <w:caps/>
          <w:sz w:val="22"/>
          <w:szCs w:val="22"/>
        </w:rPr>
      </w:pPr>
      <w:r>
        <w:rPr>
          <w:rFonts w:ascii="Calibri" w:hAnsi="Calibri" w:eastAsia="Calibri" w:cs="Calibri"/>
          <w:caps/>
          <w:sz w:val="22"/>
          <w:szCs w:val="22"/>
        </w:rPr>
        <w:t>PERSONALKONFLI</w:t>
      </w:r>
      <w:r w:rsidR="00897DCA">
        <w:rPr>
          <w:rFonts w:ascii="Calibri" w:hAnsi="Calibri" w:eastAsia="Calibri" w:cs="Calibri"/>
          <w:caps/>
          <w:sz w:val="22"/>
          <w:szCs w:val="22"/>
        </w:rPr>
        <w:t xml:space="preserve">KTER </w:t>
      </w:r>
    </w:p>
    <w:p w:rsidR="00C174D7" w:rsidP="00812C76" w:rsidRDefault="00C174D7" w14:paraId="40BF7216" w14:textId="77777777">
      <w:pPr>
        <w:pStyle w:val="Overskrift1"/>
        <w:shd w:val="clear" w:color="auto" w:fill="FFFFFF"/>
        <w:spacing w:before="0" w:beforeAutospacing="0" w:after="0" w:afterAutospacing="0" w:line="390" w:lineRule="atLeast"/>
        <w:rPr>
          <w:rFonts w:ascii="Calibri" w:hAnsi="Calibri" w:eastAsia="Calibri" w:cs="Calibri"/>
          <w:caps/>
          <w:sz w:val="22"/>
          <w:szCs w:val="22"/>
        </w:rPr>
      </w:pPr>
    </w:p>
    <w:p w:rsidR="000000AD" w:rsidP="00E81D26" w:rsidRDefault="000000AD" w14:paraId="3F3DBCF2" w14:textId="5C07524A">
      <w:pPr>
        <w:pStyle w:val="Brdtekst"/>
        <w:rPr>
          <w:rFonts w:ascii="Calibri" w:hAnsi="Calibri"/>
          <w:sz w:val="22"/>
          <w:szCs w:val="22"/>
        </w:rPr>
      </w:pPr>
    </w:p>
    <w:p w:rsidRPr="00FF779A" w:rsidR="00FF779A" w:rsidP="00C174D7" w:rsidRDefault="00FF779A" w14:paraId="77A19B97" w14:textId="0C787621">
      <w:pPr>
        <w:pStyle w:val="Listeavsnitt"/>
        <w:numPr>
          <w:ilvl w:val="0"/>
          <w:numId w:val="13"/>
        </w:numPr>
        <w:spacing w:after="120"/>
        <w:ind w:left="567" w:hanging="567"/>
        <w:rPr>
          <w:rFonts w:eastAsia="Times New Roman"/>
          <w:b/>
          <w:bCs/>
          <w:color w:val="000000"/>
          <w:u w:color="000000"/>
          <w:lang w:eastAsia="nb-NO"/>
          <w14:textOutline w14:w="12700" w14:cap="flat" w14:cmpd="sng" w14:algn="ctr">
            <w14:noFill/>
            <w14:prstDash w14:val="solid"/>
            <w14:miter w14:lim="400000"/>
          </w14:textOutline>
        </w:rPr>
      </w:pPr>
      <w:r w:rsidRPr="00FF779A">
        <w:rPr>
          <w:rFonts w:eastAsia="Times New Roman"/>
          <w:b/>
          <w:bCs/>
          <w:color w:val="000000"/>
          <w:u w:color="000000"/>
          <w:lang w:eastAsia="nb-NO"/>
          <w14:textOutline w14:w="12700" w14:cap="flat" w14:cmpd="sng" w14:algn="ctr">
            <w14:noFill/>
            <w14:prstDash w14:val="solid"/>
            <w14:miter w14:lim="400000"/>
          </w14:textOutline>
        </w:rPr>
        <w:t>Innledning</w:t>
      </w:r>
    </w:p>
    <w:p w:rsidRPr="00DB54C6" w:rsidR="00F62C7C" w:rsidP="00F62C7C" w:rsidRDefault="00F62C7C" w14:paraId="4577733D" w14:textId="7897EE65">
      <w:pPr>
        <w:spacing w:after="120"/>
        <w:rPr>
          <w:rFonts w:ascii="Calibri" w:hAnsi="Calibri" w:eastAsia="Times New Roman"/>
          <w:color w:val="000000"/>
          <w:sz w:val="22"/>
          <w:szCs w:val="22"/>
          <w:lang w:val="nb-NO" w:eastAsia="nb-NO"/>
          <w14:textOutline w14:w="12700" w14:cap="flat" w14:cmpd="sng" w14:algn="ctr">
            <w14:noFill/>
            <w14:prstDash w14:val="solid"/>
            <w14:miter w14:lim="400000"/>
          </w14:textOutline>
        </w:rPr>
      </w:pPr>
      <w:r w:rsidRPr="00DB54C6" w:rsidR="00F62C7C">
        <w:rPr>
          <w:rFonts w:ascii="Calibri" w:hAnsi="Calibri" w:eastAsia="Times New Roman"/>
          <w:color w:val="000000"/>
          <w:sz w:val="22"/>
          <w:szCs w:val="22"/>
          <w:lang w:val="nb-NO" w:eastAsia="nb-NO"/>
          <w14:textOutline w14:w="12700" w14:cap="flat" w14:cmpd="sng" w14:algn="ctr">
            <w14:noFill/>
            <w14:prstDash w14:val="solid"/>
            <w14:miter w14:lim="400000"/>
          </w14:textOutline>
        </w:rPr>
        <w:t xml:space="preserve">De etiske reglene er prinsipielt utformet og uttrykker arkitekten som en selvstendig utøver av yrket. </w:t>
      </w:r>
      <w:r w:rsidR="00B7019F">
        <w:rPr>
          <w:rFonts w:ascii="Calibri" w:hAnsi="Calibri" w:eastAsia="Times New Roman"/>
          <w:color w:val="000000"/>
          <w:sz w:val="22"/>
          <w:szCs w:val="22"/>
          <w:lang w:val="nb-NO" w:eastAsia="nb-NO"/>
          <w14:textOutline w14:w="12700" w14:cap="flat" w14:cmpd="sng" w14:algn="ctr">
            <w14:noFill/>
            <w14:prstDash w14:val="solid"/>
            <w14:miter w14:lim="400000"/>
          </w14:textOutline>
        </w:rPr>
        <w:t xml:space="preserve"> R</w:t>
      </w:r>
      <w:r w:rsidR="007077D2">
        <w:rPr>
          <w:rFonts w:ascii="Calibri" w:hAnsi="Calibri" w:eastAsia="Times New Roman"/>
          <w:color w:val="000000"/>
          <w:sz w:val="22"/>
          <w:szCs w:val="22"/>
          <w:lang w:val="nb-NO" w:eastAsia="nb-NO"/>
          <w14:textOutline w14:w="12700" w14:cap="flat" w14:cmpd="sng" w14:algn="ctr">
            <w14:noFill/>
            <w14:prstDash w14:val="solid"/>
            <w14:miter w14:lim="400000"/>
          </w14:textOutline>
        </w:rPr>
        <w:t xml:space="preserve">eglene benytter </w:t>
      </w:r>
      <w:r w:rsidRPr="00DB54C6" w:rsidR="00F62C7C">
        <w:rPr>
          <w:rFonts w:ascii="Calibri" w:hAnsi="Calibri" w:eastAsia="Times New Roman"/>
          <w:color w:val="000000"/>
          <w:sz w:val="22"/>
          <w:szCs w:val="22"/>
          <w:lang w:val="nb-NO" w:eastAsia="nb-NO"/>
          <w14:textOutline w14:w="12700" w14:cap="flat" w14:cmpd="sng" w14:algn="ctr">
            <w14:noFill/>
            <w14:prstDash w14:val="solid"/>
            <w14:miter w14:lim="400000"/>
          </w14:textOutline>
        </w:rPr>
        <w:t xml:space="preserve">begrepet </w:t>
      </w:r>
      <w:r w:rsidR="007077D2">
        <w:rPr>
          <w:rFonts w:ascii="Calibri" w:hAnsi="Calibri" w:eastAsia="Times New Roman"/>
          <w:color w:val="000000"/>
          <w:sz w:val="22"/>
          <w:szCs w:val="22"/>
          <w:lang w:val="nb-NO" w:eastAsia="nb-NO"/>
          <w14:textOutline w14:w="12700" w14:cap="flat" w14:cmpd="sng" w14:algn="ctr">
            <w14:noFill/>
            <w14:prstDash w14:val="solid"/>
            <w14:miter w14:lim="400000"/>
          </w14:textOutline>
        </w:rPr>
        <w:t>«</w:t>
      </w:r>
      <w:r w:rsidRPr="00DB54C6" w:rsidR="00F62C7C">
        <w:rPr>
          <w:rFonts w:ascii="Calibri" w:hAnsi="Calibri" w:eastAsia="Times New Roman"/>
          <w:color w:val="000000"/>
          <w:sz w:val="22"/>
          <w:szCs w:val="22"/>
          <w:lang w:val="nb-NO" w:eastAsia="nb-NO"/>
          <w14:textOutline w14:w="12700" w14:cap="flat" w14:cmpd="sng" w14:algn="ctr">
            <w14:noFill/>
            <w14:prstDash w14:val="solid"/>
            <w14:miter w14:lim="400000"/>
          </w14:textOutline>
        </w:rPr>
        <w:t>ansatt</w:t>
      </w:r>
      <w:r w:rsidR="007077D2">
        <w:rPr>
          <w:rFonts w:ascii="Calibri" w:hAnsi="Calibri" w:eastAsia="Times New Roman"/>
          <w:color w:val="000000"/>
          <w:sz w:val="22"/>
          <w:szCs w:val="22"/>
          <w:lang w:val="nb-NO" w:eastAsia="nb-NO"/>
          <w14:textOutline w14:w="12700" w14:cap="flat" w14:cmpd="sng" w14:algn="ctr">
            <w14:noFill/>
            <w14:prstDash w14:val="solid"/>
            <w14:miter w14:lim="400000"/>
          </w14:textOutline>
        </w:rPr>
        <w:t>»</w:t>
      </w:r>
      <w:r w:rsidRPr="00DB54C6" w:rsidR="00F62C7C">
        <w:rPr>
          <w:rFonts w:ascii="Calibri" w:hAnsi="Calibri" w:eastAsia="Times New Roman"/>
          <w:color w:val="000000"/>
          <w:sz w:val="22"/>
          <w:szCs w:val="22"/>
          <w:lang w:val="nb-NO" w:eastAsia="nb-NO"/>
          <w14:textOutline w14:w="12700" w14:cap="flat" w14:cmpd="sng" w14:algn="ctr">
            <w14:noFill/>
            <w14:prstDash w14:val="solid"/>
            <w14:miter w14:lim="400000"/>
          </w14:textOutline>
        </w:rPr>
        <w:t xml:space="preserve"> en gang i første setning</w:t>
      </w:r>
      <w:r w:rsidRPr="007077D2" w:rsidR="007077D2">
        <w:rPr>
          <w:rFonts w:ascii="Calibri" w:hAnsi="Calibri" w:eastAsia="Times New Roman"/>
          <w:color w:val="000000"/>
          <w:sz w:val="22"/>
          <w:szCs w:val="22"/>
          <w:lang w:val="nb-NO" w:eastAsia="nb-NO"/>
          <w14:textOutline w14:w="12700" w14:cap="flat" w14:cmpd="sng" w14:algn="ctr">
            <w14:noFill/>
            <w14:prstDash w14:val="solid"/>
            <w14:miter w14:lim="400000"/>
          </w14:textOutline>
        </w:rPr>
        <w:t xml:space="preserve"> </w:t>
      </w:r>
      <w:r w:rsidR="007077D2">
        <w:rPr>
          <w:rFonts w:ascii="Calibri" w:hAnsi="Calibri" w:eastAsia="Times New Roman"/>
          <w:color w:val="000000"/>
          <w:sz w:val="22"/>
          <w:szCs w:val="22"/>
          <w:lang w:val="nb-NO" w:eastAsia="nb-NO"/>
          <w14:textOutline w14:w="12700" w14:cap="flat" w14:cmpd="sng" w14:algn="ctr">
            <w14:noFill/>
            <w14:prstDash w14:val="solid"/>
            <w14:miter w14:lim="400000"/>
          </w14:textOutline>
        </w:rPr>
        <w:t xml:space="preserve">i </w:t>
      </w:r>
      <w:r w:rsidRPr="00DB54C6" w:rsidR="007077D2">
        <w:rPr>
          <w:rFonts w:ascii="Calibri" w:hAnsi="Calibri" w:eastAsia="Times New Roman"/>
          <w:color w:val="000000"/>
          <w:sz w:val="22"/>
          <w:szCs w:val="22"/>
          <w:lang w:val="nb-NO" w:eastAsia="nb-NO"/>
          <w14:textOutline w14:w="12700" w14:cap="flat" w14:cmpd="sng" w14:algn="ctr">
            <w14:noFill/>
            <w14:prstDash w14:val="solid"/>
            <w14:miter w14:lim="400000"/>
          </w14:textOutline>
        </w:rPr>
        <w:t>Forordet</w:t>
      </w:r>
      <w:r w:rsidRPr="00DB54C6" w:rsidR="00F62C7C">
        <w:rPr>
          <w:rFonts w:ascii="Calibri" w:hAnsi="Calibri" w:eastAsia="Times New Roman"/>
          <w:color w:val="000000"/>
          <w:sz w:val="22"/>
          <w:szCs w:val="22"/>
          <w:lang w:val="nb-NO" w:eastAsia="nb-NO"/>
          <w14:textOutline w14:w="12700" w14:cap="flat" w14:cmpd="sng" w14:algn="ctr">
            <w14:noFill/>
            <w14:prstDash w14:val="solid"/>
            <w14:miter w14:lim="400000"/>
          </w14:textOutline>
        </w:rPr>
        <w:t xml:space="preserve">. </w:t>
      </w:r>
    </w:p>
    <w:p w:rsidRPr="00DB54C6" w:rsidR="00F62C7C" w:rsidP="00F62C7C" w:rsidRDefault="00F62C7C" w14:paraId="128CCEBE" w14:textId="77777777">
      <w:pPr>
        <w:spacing w:after="120"/>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r w:rsidRPr="00DB54C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Pkt.1.1 sier at: Siktemålet med </w:t>
      </w:r>
      <w:proofErr w:type="spellStart"/>
      <w:r w:rsidRPr="00DB54C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NALs</w:t>
      </w:r>
      <w:proofErr w:type="spellEnd"/>
      <w:r w:rsidRPr="00DB54C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 Etiske regler er å opprettholde en god yrkesetikk blant forbundets medlemmer.  </w:t>
      </w:r>
    </w:p>
    <w:p w:rsidRPr="00DB54C6" w:rsidR="00F62C7C" w:rsidP="00F62C7C" w:rsidRDefault="00F62C7C" w14:paraId="3EE411DC" w14:textId="77777777">
      <w:pPr>
        <w:spacing w:after="120"/>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r w:rsidRPr="00DB54C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Kap. 4 omhandler forholdet mellom arkitekter, alle paragrafene omhandler arkitekten som utøver av yrket, dvs som representant for arkitektvirksomheter. Begrepet kollega benyttes om arkitekter i andre arkitektvirksomheter.</w:t>
      </w:r>
    </w:p>
    <w:p w:rsidR="00E53DE8" w:rsidP="00F62C7C" w:rsidRDefault="00F62C7C" w14:paraId="37A39968" w14:textId="77777777">
      <w:pP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r w:rsidRPr="00DB54C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Wikipedia definerer yrkesetikk slik: Yrkesetikk omfatter de moralske forventningene til utøverne i en bestemt yrkesgruppe. Yrkesetikk kan bestå av lovregulerte standarder, av retningslinjer som yrkesgruppen selv har forpliktet seg til, og/eller av uskrevne regler. Yrkesetikk skal på den ene siden sikre et felles verdigrunnlag å arbeide ut fra (innenfor yrkesgruppen) og på den andre siden at yrket bidrar til samfunnets og allmennhetens beste. Som fagdisiplin regnes yrkesetikken som en del av den anvendte etikken.</w:t>
      </w:r>
    </w:p>
    <w:p w:rsidR="00E53DE8" w:rsidP="00F62C7C" w:rsidRDefault="00E53DE8" w14:paraId="4C918B77" w14:textId="77777777">
      <w:pP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p>
    <w:p w:rsidRPr="00DB54C6" w:rsidR="00F62C7C" w:rsidP="00F62C7C" w:rsidRDefault="00F62C7C" w14:paraId="3895CEF6" w14:textId="1A410CB7">
      <w:pP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r w:rsidRPr="00DB54C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Sammenholdes denne definisjonen med de etiske reglene er våre regler sammenfallende, de etiske reglene er rettet mot arkitekten som utøver av arkitektvirksomhet.</w:t>
      </w:r>
    </w:p>
    <w:p w:rsidR="00897DCA" w:rsidRDefault="00897DCA" w14:paraId="5A7E9D74" w14:textId="77777777">
      <w:pPr>
        <w:pStyle w:val="Brdtekst"/>
        <w:tabs>
          <w:tab w:val="left" w:pos="747"/>
        </w:tabs>
        <w:rPr>
          <w:rFonts w:ascii="Calibri" w:hAnsi="Calibri"/>
          <w:sz w:val="22"/>
          <w:szCs w:val="22"/>
        </w:rPr>
      </w:pPr>
    </w:p>
    <w:p w:rsidRPr="00C174D7" w:rsidR="00DB54C6" w:rsidP="00C174D7" w:rsidRDefault="00DB54C6" w14:paraId="523C0335" w14:textId="77777777">
      <w:pPr>
        <w:pStyle w:val="Listeavsnitt"/>
        <w:numPr>
          <w:ilvl w:val="0"/>
          <w:numId w:val="13"/>
        </w:numPr>
        <w:spacing w:after="120"/>
        <w:ind w:left="567" w:hanging="567"/>
        <w:rPr>
          <w:rFonts w:eastAsia="Times New Roman"/>
          <w:b/>
          <w:bCs/>
          <w:color w:val="000000"/>
          <w:u w:color="000000"/>
          <w:lang w:eastAsia="nb-NO"/>
          <w14:textOutline w14:w="12700" w14:cap="flat" w14:cmpd="sng" w14:algn="ctr">
            <w14:noFill/>
            <w14:prstDash w14:val="solid"/>
            <w14:miter w14:lim="400000"/>
          </w14:textOutline>
        </w:rPr>
      </w:pPr>
      <w:r w:rsidRPr="00C174D7">
        <w:rPr>
          <w:rFonts w:eastAsia="Times New Roman"/>
          <w:b/>
          <w:bCs/>
          <w:color w:val="000000"/>
          <w:u w:color="000000"/>
          <w:lang w:eastAsia="nb-NO"/>
          <w14:textOutline w14:w="12700" w14:cap="flat" w14:cmpd="sng" w14:algn="ctr">
            <w14:noFill/>
            <w14:prstDash w14:val="solid"/>
            <w14:miter w14:lim="400000"/>
          </w14:textOutline>
        </w:rPr>
        <w:t xml:space="preserve">Avgrensning av hva komiteen skal behandle </w:t>
      </w:r>
    </w:p>
    <w:p w:rsidR="00F8607F" w:rsidP="00DB54C6" w:rsidRDefault="00DB54C6" w14:paraId="586E20DA" w14:textId="77777777">
      <w:pP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r w:rsidRPr="00DB54C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De etiske reglene viser ganske konsekvent til utøvelse av yrket som sådan. Dette er i tråd med Wikipedias definisjon av yrkesetikk. Dette betyr ikke at man må være eier av en arkitektvirksomhet for at reglene skal være gjeldene. </w:t>
      </w:r>
    </w:p>
    <w:p w:rsidR="00F8607F" w:rsidP="00DB54C6" w:rsidRDefault="00F8607F" w14:paraId="5B6C1969" w14:textId="77777777">
      <w:pP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p>
    <w:p w:rsidRPr="00DB54C6" w:rsidR="00DB54C6" w:rsidP="00DB54C6" w:rsidRDefault="00F8607F" w14:paraId="6353E131" w14:textId="7213E8CE">
      <w:pP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Skal komiteen for etikk </w:t>
      </w:r>
      <w:r w:rsidR="007C288D">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og tvister behandle en sak må denne foregå eller ha foregått </w:t>
      </w:r>
      <w:r w:rsidRPr="00DB54C6" w:rsidR="00DB54C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i en form for offentlig rom. Usaklig kritikk av en kollega eller kollegaens arbeid i pressen eller andre steder, tiltvinge seg til oppdrag, ikke varsle osv. </w:t>
      </w:r>
      <w:r w:rsidR="001D7989">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På denne måten kan de forhold saken gjelder belyses</w:t>
      </w:r>
      <w:r w:rsidR="001D7989">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 det blir da </w:t>
      </w:r>
      <w:r w:rsidRPr="00DB54C6" w:rsidR="00DB54C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«åpne» sporbare saker som utenforstående kan ta stilling til.</w:t>
      </w:r>
      <w:r w:rsidR="001E68CD">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 </w:t>
      </w:r>
    </w:p>
    <w:p w:rsidR="001E68CD" w:rsidP="00DB54C6" w:rsidRDefault="001E68CD" w14:paraId="7B100EEC" w14:textId="77777777">
      <w:pP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p>
    <w:p w:rsidRPr="00DB54C6" w:rsidR="00DB54C6" w:rsidP="00DB54C6" w:rsidRDefault="00DB54C6" w14:paraId="21A7A3A3" w14:textId="4F73EA03">
      <w:pP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r w:rsidRPr="00DB54C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Personalsaker foregår og skal foregå i lukkede rom. Dette gjelder som regel sårbare menneskelige forhold og komplekse forhold mellom arbeidsgiver og arbeidstaker. Sakene håndteres organisatorisk i den enkelte virksomhet og også rettslig. Personalsaker er ofte følsomme og vanskelige at de selv for mindre saker behandles juridisk og med advokater involvert. Her kommer komplekse forhold som oppsigelsesvern, faglig egnethet, arbeidsmengde og oppdragsmengde mv. inn. </w:t>
      </w:r>
    </w:p>
    <w:p w:rsidR="00DB54C6" w:rsidP="00DB54C6" w:rsidRDefault="00DB54C6" w14:paraId="373D73DD" w14:textId="77777777">
      <w:pP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r w:rsidRPr="00DB54C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lastRenderedPageBreak/>
        <w:t>NAL kan ikke gå inn i slike saker med komplekse juridiske forhold som foregår internt i en virksomhet, de er ikke egnet for en klage og så tilsvar, sakene er langt mer komplekse. For å kunne ha en mening må man ofte følge sakene i en mer eller indre rettslig prosess.</w:t>
      </w:r>
    </w:p>
    <w:p w:rsidRPr="00DB54C6" w:rsidR="00E11F76" w:rsidP="00DB54C6" w:rsidRDefault="00E11F76" w14:paraId="2747F145" w14:textId="77777777">
      <w:pP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p>
    <w:p w:rsidRPr="00DB54C6" w:rsidR="00DB54C6" w:rsidP="00446D05" w:rsidRDefault="00382571" w14:paraId="0A8D6FF3" w14:textId="758C92D1">
      <w:pP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Saker s</w:t>
      </w:r>
      <w:r w:rsidR="00446D05">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om </w:t>
      </w:r>
      <w: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mellom </w:t>
      </w:r>
      <w:r w:rsidR="00446D05">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kolleger internt i et firma eller mellom kolleger i samarbe</w:t>
      </w:r>
      <w: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idene firmaer som gjelder personlige forhold eller </w:t>
      </w:r>
      <w:r w:rsidR="00CB77CB">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personalforhold </w:t>
      </w:r>
      <w:r w:rsidR="00E11F7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er </w:t>
      </w:r>
      <w:r w:rsidRPr="00DB54C6" w:rsidR="00DB54C6">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t xml:space="preserve">utenfor komiteens område og de må avvises som det. </w:t>
      </w:r>
    </w:p>
    <w:p w:rsidRPr="00DB54C6" w:rsidR="00DB54C6" w:rsidP="00DB54C6" w:rsidRDefault="00DB54C6" w14:paraId="6F0C64B0" w14:textId="77777777">
      <w:pPr>
        <w:rPr>
          <w:rFonts w:ascii="Calibri" w:hAnsi="Calibri" w:eastAsia="Times New Roman"/>
          <w:color w:val="000000"/>
          <w:sz w:val="22"/>
          <w:szCs w:val="22"/>
          <w:u w:color="000000"/>
          <w:lang w:val="nb-NO" w:eastAsia="nb-NO"/>
          <w14:textOutline w14:w="12700" w14:cap="flat" w14:cmpd="sng" w14:algn="ctr">
            <w14:noFill/>
            <w14:prstDash w14:val="solid"/>
            <w14:miter w14:lim="400000"/>
          </w14:textOutline>
        </w:rPr>
      </w:pPr>
    </w:p>
    <w:p w:rsidR="00DB54C6" w:rsidRDefault="00DB54C6" w14:paraId="7E2DDDAE" w14:textId="77777777">
      <w:pPr>
        <w:pStyle w:val="Brdtekst"/>
        <w:tabs>
          <w:tab w:val="left" w:pos="747"/>
        </w:tabs>
        <w:rPr>
          <w:rFonts w:ascii="Calibri" w:hAnsi="Calibri"/>
          <w:sz w:val="22"/>
          <w:szCs w:val="22"/>
        </w:rPr>
      </w:pPr>
    </w:p>
    <w:p w:rsidR="00897DCA" w:rsidRDefault="00897DCA" w14:paraId="1B988A7D" w14:textId="77777777">
      <w:pPr>
        <w:pStyle w:val="Brdtekst"/>
        <w:tabs>
          <w:tab w:val="left" w:pos="747"/>
        </w:tabs>
        <w:rPr>
          <w:rFonts w:ascii="Calibri" w:hAnsi="Calibri"/>
          <w:sz w:val="22"/>
          <w:szCs w:val="22"/>
        </w:rPr>
      </w:pPr>
    </w:p>
    <w:p w:rsidR="00897DCA" w:rsidRDefault="00897DCA" w14:paraId="6074308A" w14:textId="77777777">
      <w:pPr>
        <w:pStyle w:val="Brdtekst"/>
        <w:tabs>
          <w:tab w:val="left" w:pos="747"/>
        </w:tabs>
        <w:rPr>
          <w:rFonts w:ascii="Calibri" w:hAnsi="Calibri"/>
          <w:sz w:val="22"/>
          <w:szCs w:val="22"/>
        </w:rPr>
      </w:pPr>
    </w:p>
    <w:p w:rsidR="00897DCA" w:rsidRDefault="00897DCA" w14:paraId="435BB9E5" w14:textId="77777777">
      <w:pPr>
        <w:pStyle w:val="Brdtekst"/>
        <w:tabs>
          <w:tab w:val="left" w:pos="747"/>
        </w:tabs>
        <w:rPr>
          <w:rFonts w:ascii="Calibri" w:hAnsi="Calibri"/>
          <w:sz w:val="22"/>
          <w:szCs w:val="22"/>
        </w:rPr>
      </w:pPr>
    </w:p>
    <w:p w:rsidR="6F5AA42A" w:rsidP="243CE555" w:rsidRDefault="6F5AA42A" w14:paraId="6A34AE18" w14:textId="6239DB1E">
      <w:pPr>
        <w:pStyle w:val="Brdtekst"/>
        <w:tabs>
          <w:tab w:val="left" w:leader="none" w:pos="747"/>
        </w:tabs>
        <w:rPr>
          <w:rFonts w:ascii="Calibri" w:hAnsi="Calibri"/>
          <w:sz w:val="22"/>
          <w:szCs w:val="22"/>
        </w:rPr>
      </w:pPr>
      <w:r w:rsidRPr="243CE555" w:rsidR="6F5AA42A">
        <w:rPr>
          <w:rFonts w:ascii="Calibri" w:hAnsi="Calibri"/>
          <w:sz w:val="22"/>
          <w:szCs w:val="22"/>
        </w:rPr>
        <w:t>18.03.2024</w:t>
      </w:r>
    </w:p>
    <w:p w:rsidRPr="00054339" w:rsidR="009E1AFD" w:rsidP="7B1C3BB3" w:rsidRDefault="007E228B" w14:paraId="24685C66" w14:textId="3E8675F8">
      <w:pPr>
        <w:pStyle w:val="Brdtekst"/>
        <w:tabs>
          <w:tab w:val="left" w:pos="747"/>
        </w:tabs>
        <w:rPr>
          <w:rFonts w:ascii="Calibri" w:hAnsi="Calibri" w:eastAsia="Calibri" w:cs="Calibri"/>
          <w:sz w:val="22"/>
          <w:szCs w:val="22"/>
          <w:lang w:val="en-US"/>
        </w:rPr>
      </w:pPr>
      <w:r w:rsidRPr="7B1C3BB3" w:rsidR="007E228B">
        <w:rPr>
          <w:rFonts w:ascii="Calibri" w:hAnsi="Calibri"/>
          <w:sz w:val="22"/>
          <w:szCs w:val="22"/>
          <w:lang w:val="en-US"/>
        </w:rPr>
        <w:t>K</w:t>
      </w:r>
      <w:r w:rsidRPr="7B1C3BB3" w:rsidR="00B02EFA">
        <w:rPr>
          <w:rFonts w:ascii="Calibri" w:hAnsi="Calibri"/>
          <w:sz w:val="22"/>
          <w:szCs w:val="22"/>
          <w:lang w:val="en-US"/>
        </w:rPr>
        <w:t>omitéen</w:t>
      </w:r>
      <w:r w:rsidRPr="7B1C3BB3" w:rsidR="00B02EFA">
        <w:rPr>
          <w:rFonts w:ascii="Calibri" w:hAnsi="Calibri"/>
          <w:sz w:val="22"/>
          <w:szCs w:val="22"/>
          <w:lang w:val="en-US"/>
        </w:rPr>
        <w:t xml:space="preserve"> for </w:t>
      </w:r>
      <w:r w:rsidRPr="7B1C3BB3" w:rsidR="00B02EFA">
        <w:rPr>
          <w:rFonts w:ascii="Calibri" w:hAnsi="Calibri"/>
          <w:sz w:val="22"/>
          <w:szCs w:val="22"/>
          <w:lang w:val="en-US"/>
        </w:rPr>
        <w:t>etikk</w:t>
      </w:r>
      <w:r w:rsidRPr="7B1C3BB3" w:rsidR="00B02EFA">
        <w:rPr>
          <w:rFonts w:ascii="Calibri" w:hAnsi="Calibri"/>
          <w:sz w:val="22"/>
          <w:szCs w:val="22"/>
          <w:lang w:val="en-US"/>
        </w:rPr>
        <w:t xml:space="preserve"> og </w:t>
      </w:r>
      <w:r w:rsidRPr="7B1C3BB3" w:rsidR="00B02EFA">
        <w:rPr>
          <w:rFonts w:ascii="Calibri" w:hAnsi="Calibri"/>
          <w:sz w:val="22"/>
          <w:szCs w:val="22"/>
          <w:lang w:val="en-US"/>
        </w:rPr>
        <w:t>tvister</w:t>
      </w:r>
    </w:p>
    <w:p w:rsidRPr="00054339" w:rsidR="009E1AFD" w:rsidRDefault="00CB77CB" w14:paraId="7AF64545" w14:textId="219AA5DC">
      <w:pPr>
        <w:pStyle w:val="Brdtekst"/>
        <w:tabs>
          <w:tab w:val="left" w:pos="747"/>
        </w:tabs>
        <w:rPr>
          <w:rFonts w:ascii="Calibri" w:hAnsi="Calibri" w:eastAsia="Calibri" w:cs="Calibri"/>
          <w:sz w:val="22"/>
          <w:szCs w:val="22"/>
        </w:rPr>
      </w:pPr>
    </w:p>
    <w:p w:rsidRPr="00054339" w:rsidR="009E1AFD" w:rsidRDefault="009E1AFD" w14:paraId="4010F917" w14:textId="46146059">
      <w:pPr>
        <w:pStyle w:val="Topptekst"/>
        <w:tabs>
          <w:tab w:val="clear" w:pos="4536"/>
          <w:tab w:val="clear" w:pos="9072"/>
        </w:tabs>
        <w:spacing w:line="276" w:lineRule="auto"/>
      </w:pPr>
    </w:p>
    <w:sectPr w:rsidRPr="00054339" w:rsidR="009E1AFD">
      <w:headerReference w:type="default" r:id="rId11"/>
      <w:footerReference w:type="default" r:id="rId12"/>
      <w:headerReference w:type="first" r:id="rId13"/>
      <w:footerReference w:type="first" r:id="rId14"/>
      <w:pgSz w:w="11900" w:h="16840" w:orient="portrait"/>
      <w:pgMar w:top="1438" w:right="1418" w:bottom="1418" w:left="1418" w:header="720"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8243F" w:rsidRDefault="0048243F" w14:paraId="6077BC57" w14:textId="77777777">
      <w:r>
        <w:separator/>
      </w:r>
    </w:p>
  </w:endnote>
  <w:endnote w:type="continuationSeparator" w:id="0">
    <w:p w:rsidR="0048243F" w:rsidRDefault="0048243F" w14:paraId="3342575F" w14:textId="77777777">
      <w:r>
        <w:continuationSeparator/>
      </w:r>
    </w:p>
  </w:endnote>
  <w:endnote w:type="continuationNotice" w:id="1">
    <w:p w:rsidR="0048243F" w:rsidRDefault="0048243F" w14:paraId="19FFACF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auto"/>
    <w:pitch w:val="variable"/>
  </w:font>
  <w:font w:name="Helvetica Neue">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1AFD" w:rsidRDefault="009E1AFD" w14:paraId="1A962C6E" w14:textId="77777777">
    <w:pPr>
      <w:pStyle w:val="Bunntekst"/>
      <w:tabs>
        <w:tab w:val="clear" w:pos="9072"/>
        <w:tab w:val="right" w:pos="9044"/>
      </w:tabs>
      <w:ind w:right="360" w:firstLine="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1AFD" w:rsidRDefault="009E1AFD" w14:paraId="14640305" w14:textId="77777777">
    <w:pPr>
      <w:pStyle w:val="Bunntekst"/>
      <w:tabs>
        <w:tab w:val="clear" w:pos="9072"/>
        <w:tab w:val="right" w:pos="9044"/>
      </w:tabs>
    </w:pPr>
  </w:p>
  <w:p w:rsidR="009E1AFD" w:rsidRDefault="009E1AFD" w14:paraId="5BD4A544" w14:textId="77777777">
    <w:pPr>
      <w:pStyle w:val="Bunntekst"/>
      <w:tabs>
        <w:tab w:val="clear" w:pos="9072"/>
        <w:tab w:val="right" w:pos="9044"/>
      </w:tabs>
    </w:pPr>
  </w:p>
  <w:p w:rsidR="009E1AFD" w:rsidRDefault="009E1AFD" w14:paraId="07D5025D" w14:textId="77777777">
    <w:pPr>
      <w:pStyle w:val="Bunntekst"/>
      <w:tabs>
        <w:tab w:val="clear" w:pos="9072"/>
        <w:tab w:val="right" w:pos="904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8243F" w:rsidRDefault="0048243F" w14:paraId="34620907" w14:textId="77777777">
      <w:r>
        <w:separator/>
      </w:r>
    </w:p>
  </w:footnote>
  <w:footnote w:type="continuationSeparator" w:id="0">
    <w:p w:rsidR="0048243F" w:rsidRDefault="0048243F" w14:paraId="38CD360F" w14:textId="77777777">
      <w:r>
        <w:continuationSeparator/>
      </w:r>
    </w:p>
  </w:footnote>
  <w:footnote w:type="continuationNotice" w:id="1">
    <w:p w:rsidR="0048243F" w:rsidRDefault="0048243F" w14:paraId="0E6A648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9E1AFD" w:rsidRDefault="00B02EFA" w14:paraId="260153C3" w14:textId="77777777">
    <w:pPr>
      <w:pStyle w:val="Topptekst"/>
      <w:tabs>
        <w:tab w:val="clear" w:pos="9072"/>
        <w:tab w:val="right" w:pos="9044"/>
      </w:tabs>
    </w:pPr>
    <w:r>
      <w:rPr>
        <w:rFonts w:ascii="Calibri" w:hAnsi="Calibri" w:eastAsia="Calibri" w:cs="Calibri"/>
        <w:noProof/>
        <w:sz w:val="22"/>
        <w:szCs w:val="22"/>
      </w:rPr>
      <w:drawing>
        <wp:anchor distT="152400" distB="152400" distL="152400" distR="152400" simplePos="0" relativeHeight="251658240" behindDoc="1" locked="0" layoutInCell="1" allowOverlap="1" wp14:anchorId="658C3FC4" wp14:editId="507726C2">
          <wp:simplePos x="0" y="0"/>
          <wp:positionH relativeFrom="page">
            <wp:posOffset>161289</wp:posOffset>
          </wp:positionH>
          <wp:positionV relativeFrom="page">
            <wp:posOffset>9747250</wp:posOffset>
          </wp:positionV>
          <wp:extent cx="7200900" cy="499745"/>
          <wp:effectExtent l="0" t="0" r="0" b="0"/>
          <wp:wrapNone/>
          <wp:docPr id="1073741826" name="officeArt object" descr="Picture 2"/>
          <wp:cNvGraphicFramePr/>
          <a:graphic xmlns:a="http://schemas.openxmlformats.org/drawingml/2006/main">
            <a:graphicData uri="http://schemas.openxmlformats.org/drawingml/2006/picture">
              <pic:pic xmlns:pic="http://schemas.openxmlformats.org/drawingml/2006/picture">
                <pic:nvPicPr>
                  <pic:cNvPr id="1073741826" name="Picture 2" descr="Picture 2"/>
                  <pic:cNvPicPr>
                    <a:picLocks noChangeAspect="1"/>
                  </pic:cNvPicPr>
                </pic:nvPicPr>
                <pic:blipFill>
                  <a:blip r:embed="rId1"/>
                  <a:stretch>
                    <a:fillRect/>
                  </a:stretch>
                </pic:blipFill>
                <pic:spPr>
                  <a:xfrm>
                    <a:off x="0" y="0"/>
                    <a:ext cx="7200900" cy="499745"/>
                  </a:xfrm>
                  <a:prstGeom prst="rect">
                    <a:avLst/>
                  </a:prstGeom>
                  <a:ln w="12700" cap="flat">
                    <a:noFill/>
                    <a:miter lim="400000"/>
                  </a:ln>
                  <a:effectLst/>
                </pic:spPr>
              </pic:pic>
            </a:graphicData>
          </a:graphic>
        </wp:anchor>
      </w:drawing>
    </w:r>
    <w:r>
      <w:rPr>
        <w:rStyle w:val="eop"/>
        <w:noProof/>
      </w:rPr>
      <w:drawing>
        <wp:inline distT="0" distB="0" distL="0" distR="0" wp14:anchorId="0616B12E" wp14:editId="2F97D6E0">
          <wp:extent cx="2167255" cy="635000"/>
          <wp:effectExtent l="0" t="0" r="0" b="0"/>
          <wp:docPr id="1073741825" name="officeArt object" descr="Bilde 1"/>
          <wp:cNvGraphicFramePr/>
          <a:graphic xmlns:a="http://schemas.openxmlformats.org/drawingml/2006/main">
            <a:graphicData uri="http://schemas.openxmlformats.org/drawingml/2006/picture">
              <pic:pic xmlns:pic="http://schemas.openxmlformats.org/drawingml/2006/picture">
                <pic:nvPicPr>
                  <pic:cNvPr id="1073741825" name="Bilde 1" descr="Bilde 1"/>
                  <pic:cNvPicPr>
                    <a:picLocks noChangeAspect="1"/>
                  </pic:cNvPicPr>
                </pic:nvPicPr>
                <pic:blipFill>
                  <a:blip r:embed="rId2"/>
                  <a:stretch>
                    <a:fillRect/>
                  </a:stretch>
                </pic:blipFill>
                <pic:spPr>
                  <a:xfrm>
                    <a:off x="0" y="0"/>
                    <a:ext cx="2167255" cy="635000"/>
                  </a:xfrm>
                  <a:prstGeom prst="rect">
                    <a:avLst/>
                  </a:prstGeom>
                  <a:ln w="12700" cap="flat">
                    <a:noFill/>
                    <a:miter lim="400000"/>
                  </a:ln>
                  <a:effectLst/>
                </pic:spPr>
              </pic:pic>
            </a:graphicData>
          </a:graphic>
        </wp:inline>
      </w:drawing>
    </w:r>
  </w:p>
  <w:p w:rsidR="009E1AFD" w:rsidRDefault="009E1AFD" w14:paraId="1BF72B38" w14:textId="77777777">
    <w:pPr>
      <w:pStyle w:val="Topptekst"/>
      <w:tabs>
        <w:tab w:val="clear" w:pos="9072"/>
        <w:tab w:val="right" w:pos="9044"/>
      </w:tabs>
    </w:pPr>
  </w:p>
  <w:p w:rsidR="009E1AFD" w:rsidRDefault="009E1AFD" w14:paraId="4ADD0989" w14:textId="77777777">
    <w:pPr>
      <w:pStyle w:val="Brdtekst"/>
    </w:pPr>
  </w:p>
  <w:p w:rsidR="0091238D" w:rsidRDefault="0091238D" w14:paraId="530B6007" w14:textId="77777777">
    <w:pPr>
      <w:pStyle w:val="Brdtekst"/>
    </w:pPr>
  </w:p>
  <w:p w:rsidR="0091238D" w:rsidRDefault="0091238D" w14:paraId="398D6A1A" w14:textId="77777777">
    <w:pPr>
      <w:pStyle w:val="Brd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9E1AFD" w:rsidRDefault="00B02EFA" w14:paraId="5EA59BDF" w14:textId="77777777">
    <w:pPr>
      <w:pStyle w:val="Topptekst"/>
      <w:tabs>
        <w:tab w:val="clear" w:pos="9072"/>
        <w:tab w:val="right" w:pos="9044"/>
      </w:tabs>
    </w:pPr>
    <w:r>
      <w:rPr>
        <w:noProof/>
      </w:rPr>
      <w:drawing>
        <wp:anchor distT="152400" distB="152400" distL="152400" distR="152400" simplePos="0" relativeHeight="251658241" behindDoc="1" locked="0" layoutInCell="1" allowOverlap="1" wp14:anchorId="6F1B2CCF" wp14:editId="0092EE73">
          <wp:simplePos x="0" y="0"/>
          <wp:positionH relativeFrom="page">
            <wp:posOffset>214629</wp:posOffset>
          </wp:positionH>
          <wp:positionV relativeFrom="page">
            <wp:posOffset>9956165</wp:posOffset>
          </wp:positionV>
          <wp:extent cx="7200900" cy="499745"/>
          <wp:effectExtent l="0" t="0" r="0" b="0"/>
          <wp:wrapNone/>
          <wp:docPr id="1073741828" name="officeArt object" descr="Picture 2"/>
          <wp:cNvGraphicFramePr/>
          <a:graphic xmlns:a="http://schemas.openxmlformats.org/drawingml/2006/main">
            <a:graphicData uri="http://schemas.openxmlformats.org/drawingml/2006/picture">
              <pic:pic xmlns:pic="http://schemas.openxmlformats.org/drawingml/2006/picture">
                <pic:nvPicPr>
                  <pic:cNvPr id="1073741828" name="Picture 2" descr="Picture 2"/>
                  <pic:cNvPicPr>
                    <a:picLocks noChangeAspect="1"/>
                  </pic:cNvPicPr>
                </pic:nvPicPr>
                <pic:blipFill>
                  <a:blip r:embed="rId1"/>
                  <a:stretch>
                    <a:fillRect/>
                  </a:stretch>
                </pic:blipFill>
                <pic:spPr>
                  <a:xfrm>
                    <a:off x="0" y="0"/>
                    <a:ext cx="7200900" cy="499745"/>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8242" behindDoc="1" locked="0" layoutInCell="1" allowOverlap="1" wp14:anchorId="1FD25EF6" wp14:editId="6491CB26">
              <wp:simplePos x="0" y="0"/>
              <wp:positionH relativeFrom="page">
                <wp:posOffset>7085329</wp:posOffset>
              </wp:positionH>
              <wp:positionV relativeFrom="page">
                <wp:posOffset>9271000</wp:posOffset>
              </wp:positionV>
              <wp:extent cx="384176" cy="298450"/>
              <wp:effectExtent l="0" t="0" r="0" b="0"/>
              <wp:wrapNone/>
              <wp:docPr id="1073741829" name="officeArt object" descr="Tekstboks 6"/>
              <wp:cNvGraphicFramePr/>
              <a:graphic xmlns:a="http://schemas.openxmlformats.org/drawingml/2006/main">
                <a:graphicData uri="http://schemas.microsoft.com/office/word/2010/wordprocessingShape">
                  <wps:wsp>
                    <wps:cNvSpPr txBox="1"/>
                    <wps:spPr>
                      <a:xfrm>
                        <a:off x="0" y="0"/>
                        <a:ext cx="384176" cy="298450"/>
                      </a:xfrm>
                      <a:prstGeom prst="rect">
                        <a:avLst/>
                      </a:prstGeom>
                      <a:noFill/>
                      <a:ln w="12700" cap="flat">
                        <a:noFill/>
                        <a:miter lim="400000"/>
                      </a:ln>
                      <a:effectLst/>
                    </wps:spPr>
                    <wps:txbx>
                      <w:txbxContent>
                        <w:p w:rsidR="009E1AFD" w:rsidRDefault="00B02EFA" w14:paraId="14E962EC" w14:textId="77777777">
                          <w:pPr>
                            <w:pStyle w:val="Brdtekst"/>
                          </w:pPr>
                          <w:r>
                            <w:rPr>
                              <w:rFonts w:ascii="Calibri" w:hAnsi="Calibri" w:eastAsia="Calibri" w:cs="Calibri"/>
                              <w:b/>
                              <w:bCs/>
                              <w:color w:val="FFFFFF"/>
                              <w:u w:color="FFFFFF"/>
                            </w:rPr>
                            <w:fldChar w:fldCharType="begin"/>
                          </w:r>
                          <w:r>
                            <w:rPr>
                              <w:rFonts w:ascii="Calibri" w:hAnsi="Calibri" w:eastAsia="Calibri" w:cs="Calibri"/>
                              <w:b/>
                              <w:bCs/>
                              <w:color w:val="FFFFFF"/>
                              <w:u w:color="FFFFFF"/>
                            </w:rPr>
                            <w:instrText xml:space="preserve"> PAGE </w:instrText>
                          </w:r>
                          <w:r>
                            <w:rPr>
                              <w:rFonts w:ascii="Calibri" w:hAnsi="Calibri" w:eastAsia="Calibri" w:cs="Calibri"/>
                              <w:b/>
                              <w:bCs/>
                              <w:color w:val="FFFFFF"/>
                              <w:u w:color="FFFFFF"/>
                            </w:rPr>
                            <w:fldChar w:fldCharType="separate"/>
                          </w:r>
                          <w:r>
                            <w:rPr>
                              <w:rFonts w:ascii="Calibri" w:hAnsi="Calibri" w:eastAsia="Calibri" w:cs="Calibri"/>
                              <w:b/>
                              <w:bCs/>
                              <w:color w:val="FFFFFF"/>
                              <w:u w:color="FFFFFF"/>
                            </w:rPr>
                            <w:t>1</w:t>
                          </w:r>
                          <w:r>
                            <w:rPr>
                              <w:rFonts w:ascii="Calibri" w:hAnsi="Calibri" w:eastAsia="Calibri" w:cs="Calibri"/>
                              <w:b/>
                              <w:bCs/>
                              <w:color w:val="FFFFFF"/>
                              <w:u w:color="FFFFFF"/>
                            </w:rPr>
                            <w:fldChar w:fldCharType="end"/>
                          </w:r>
                        </w:p>
                      </w:txbxContent>
                    </wps:txbx>
                    <wps:bodyPr wrap="square" lIns="45719" tIns="45719" rIns="45719" bIns="45719" numCol="1" anchor="t">
                      <a:noAutofit/>
                    </wps:bodyPr>
                  </wps:wsp>
                </a:graphicData>
              </a:graphic>
            </wp:anchor>
          </w:drawing>
        </mc:Choice>
        <mc:Fallback>
          <w:pict>
            <v:shapetype id="_x0000_t202" coordsize="21600,21600" o:spt="202" path="m,l,21600r21600,l21600,xe" w14:anchorId="1FD25EF6">
              <v:stroke joinstyle="miter"/>
              <v:path gradientshapeok="t" o:connecttype="rect"/>
            </v:shapetype>
            <v:shape id="officeArt object" style="position:absolute;margin-left:557.9pt;margin-top:730pt;width:30.25pt;height:23.5pt;z-index:-251658238;visibility:visible;mso-wrap-style:square;mso-wrap-distance-left:12pt;mso-wrap-distance-top:12pt;mso-wrap-distance-right:12pt;mso-wrap-distance-bottom:12pt;mso-position-horizontal:absolute;mso-position-horizontal-relative:page;mso-position-vertical:absolute;mso-position-vertical-relative:page;v-text-anchor:top" alt="Tekstboks 6" o:spid="_x0000_s1026" filled="f" stroked="f"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">
              <v:stroke miterlimit="4"/>
              <v:textbox inset="1.27mm,1.27mm,1.27mm,1.27mm">
                <w:txbxContent>
                  <w:p w:rsidR="009E1AFD" w:rsidRDefault="00B02EFA" w14:paraId="14E962EC" w14:textId="77777777">
                    <w:pPr>
                      <w:pStyle w:val="Brdtekst"/>
                    </w:pPr>
                    <w:r>
                      <w:rPr>
                        <w:rFonts w:ascii="Calibri" w:hAnsi="Calibri" w:eastAsia="Calibri" w:cs="Calibri"/>
                        <w:b/>
                        <w:bCs/>
                        <w:color w:val="FFFFFF"/>
                        <w:u w:color="FFFFFF"/>
                      </w:rPr>
                      <w:fldChar w:fldCharType="begin"/>
                    </w:r>
                    <w:r>
                      <w:rPr>
                        <w:rFonts w:ascii="Calibri" w:hAnsi="Calibri" w:eastAsia="Calibri" w:cs="Calibri"/>
                        <w:b/>
                        <w:bCs/>
                        <w:color w:val="FFFFFF"/>
                        <w:u w:color="FFFFFF"/>
                      </w:rPr>
                      <w:instrText xml:space="preserve"> PAGE </w:instrText>
                    </w:r>
                    <w:r>
                      <w:rPr>
                        <w:rFonts w:ascii="Calibri" w:hAnsi="Calibri" w:eastAsia="Calibri" w:cs="Calibri"/>
                        <w:b/>
                        <w:bCs/>
                        <w:color w:val="FFFFFF"/>
                        <w:u w:color="FFFFFF"/>
                      </w:rPr>
                      <w:fldChar w:fldCharType="separate"/>
                    </w:r>
                    <w:r>
                      <w:rPr>
                        <w:rFonts w:ascii="Calibri" w:hAnsi="Calibri" w:eastAsia="Calibri" w:cs="Calibri"/>
                        <w:b/>
                        <w:bCs/>
                        <w:color w:val="FFFFFF"/>
                        <w:u w:color="FFFFFF"/>
                      </w:rPr>
                      <w:t>1</w:t>
                    </w:r>
                    <w:r>
                      <w:rPr>
                        <w:rFonts w:ascii="Calibri" w:hAnsi="Calibri" w:eastAsia="Calibri" w:cs="Calibri"/>
                        <w:b/>
                        <w:bCs/>
                        <w:color w:val="FFFFFF"/>
                        <w:u w:color="FFFFFF"/>
                      </w:rPr>
                      <w:fldChar w:fldCharType="end"/>
                    </w:r>
                  </w:p>
                </w:txbxContent>
              </v:textbox>
              <w10:wrap anchorx="page" anchory="page"/>
            </v:shape>
          </w:pict>
        </mc:Fallback>
      </mc:AlternateContent>
    </w:r>
    <w:r>
      <w:rPr>
        <w:rStyle w:val="eop"/>
        <w:noProof/>
      </w:rPr>
      <w:drawing>
        <wp:inline distT="0" distB="0" distL="0" distR="0" wp14:anchorId="482B5698" wp14:editId="41A5E906">
          <wp:extent cx="2155825" cy="625475"/>
          <wp:effectExtent l="0" t="0" r="0" b="0"/>
          <wp:docPr id="1073741827" name="officeArt object" descr="Bilde 1"/>
          <wp:cNvGraphicFramePr/>
          <a:graphic xmlns:a="http://schemas.openxmlformats.org/drawingml/2006/main">
            <a:graphicData uri="http://schemas.openxmlformats.org/drawingml/2006/picture">
              <pic:pic xmlns:pic="http://schemas.openxmlformats.org/drawingml/2006/picture">
                <pic:nvPicPr>
                  <pic:cNvPr id="1073741827" name="Bilde 1" descr="Bilde 1"/>
                  <pic:cNvPicPr>
                    <a:picLocks noChangeAspect="1"/>
                  </pic:cNvPicPr>
                </pic:nvPicPr>
                <pic:blipFill>
                  <a:blip r:embed="rId2"/>
                  <a:stretch>
                    <a:fillRect/>
                  </a:stretch>
                </pic:blipFill>
                <pic:spPr>
                  <a:xfrm>
                    <a:off x="0" y="0"/>
                    <a:ext cx="2155825" cy="625475"/>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E8C"/>
    <w:multiLevelType w:val="hybridMultilevel"/>
    <w:tmpl w:val="0D4EA9DE"/>
    <w:lvl w:ilvl="0" w:tplc="2F44C3B8">
      <w:start w:val="30"/>
      <w:numFmt w:val="bullet"/>
      <w:lvlText w:val="-"/>
      <w:lvlJc w:val="left"/>
      <w:pPr>
        <w:ind w:left="720" w:hanging="360"/>
      </w:pPr>
      <w:rPr>
        <w:rFonts w:hint="default" w:ascii="Calibri" w:hAnsi="Calibri" w:eastAsia="Times New Roman" w:cs="Calibr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110469DF"/>
    <w:multiLevelType w:val="hybridMultilevel"/>
    <w:tmpl w:val="E0AA992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404198F"/>
    <w:multiLevelType w:val="hybridMultilevel"/>
    <w:tmpl w:val="6C44DE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D51648C"/>
    <w:multiLevelType w:val="hybridMultilevel"/>
    <w:tmpl w:val="19FE6B4E"/>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212C50FB"/>
    <w:multiLevelType w:val="hybridMultilevel"/>
    <w:tmpl w:val="EA50BF0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2F7B3A48"/>
    <w:multiLevelType w:val="hybridMultilevel"/>
    <w:tmpl w:val="0442D51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31442CED"/>
    <w:multiLevelType w:val="hybridMultilevel"/>
    <w:tmpl w:val="8DEE47B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9422937"/>
    <w:multiLevelType w:val="hybridMultilevel"/>
    <w:tmpl w:val="B75861D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64711170"/>
    <w:multiLevelType w:val="hybridMultilevel"/>
    <w:tmpl w:val="D9B8E70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76696E8F"/>
    <w:multiLevelType w:val="hybridMultilevel"/>
    <w:tmpl w:val="45D21FC4"/>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0" w15:restartNumberingAfterBreak="0">
    <w:nsid w:val="78FA71C3"/>
    <w:multiLevelType w:val="hybridMultilevel"/>
    <w:tmpl w:val="7F50AE02"/>
    <w:lvl w:ilvl="0" w:tplc="0414000F">
      <w:start w:val="3"/>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BDC0C67"/>
    <w:multiLevelType w:val="hybridMultilevel"/>
    <w:tmpl w:val="00EA69F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8566935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321830">
    <w:abstractNumId w:val="8"/>
  </w:num>
  <w:num w:numId="3" w16cid:durableId="1632049821">
    <w:abstractNumId w:val="4"/>
  </w:num>
  <w:num w:numId="4" w16cid:durableId="1830556830">
    <w:abstractNumId w:val="0"/>
  </w:num>
  <w:num w:numId="5" w16cid:durableId="719937451">
    <w:abstractNumId w:val="9"/>
  </w:num>
  <w:num w:numId="6" w16cid:durableId="1003047596">
    <w:abstractNumId w:val="5"/>
  </w:num>
  <w:num w:numId="7" w16cid:durableId="1848011911">
    <w:abstractNumId w:val="10"/>
  </w:num>
  <w:num w:numId="8" w16cid:durableId="1571845901">
    <w:abstractNumId w:val="3"/>
  </w:num>
  <w:num w:numId="9" w16cid:durableId="1090656857">
    <w:abstractNumId w:val="11"/>
  </w:num>
  <w:num w:numId="10" w16cid:durableId="60832606">
    <w:abstractNumId w:val="7"/>
  </w:num>
  <w:num w:numId="11" w16cid:durableId="1299259174">
    <w:abstractNumId w:val="6"/>
  </w:num>
  <w:num w:numId="12" w16cid:durableId="1125975030">
    <w:abstractNumId w:val="2"/>
  </w:num>
  <w:num w:numId="13" w16cid:durableId="1637369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AFD"/>
    <w:rsid w:val="000000AD"/>
    <w:rsid w:val="000002FB"/>
    <w:rsid w:val="000017A4"/>
    <w:rsid w:val="00001E58"/>
    <w:rsid w:val="00004AA8"/>
    <w:rsid w:val="00005B5D"/>
    <w:rsid w:val="00007820"/>
    <w:rsid w:val="000137F3"/>
    <w:rsid w:val="0001648D"/>
    <w:rsid w:val="00023885"/>
    <w:rsid w:val="00023A67"/>
    <w:rsid w:val="00023E20"/>
    <w:rsid w:val="000350D5"/>
    <w:rsid w:val="00040724"/>
    <w:rsid w:val="000414DD"/>
    <w:rsid w:val="000438D3"/>
    <w:rsid w:val="000475A6"/>
    <w:rsid w:val="00047955"/>
    <w:rsid w:val="000529AD"/>
    <w:rsid w:val="00054339"/>
    <w:rsid w:val="000543D0"/>
    <w:rsid w:val="000545D1"/>
    <w:rsid w:val="00055549"/>
    <w:rsid w:val="000564C9"/>
    <w:rsid w:val="0007175B"/>
    <w:rsid w:val="00073F64"/>
    <w:rsid w:val="00073F93"/>
    <w:rsid w:val="00077171"/>
    <w:rsid w:val="00080911"/>
    <w:rsid w:val="00092D70"/>
    <w:rsid w:val="000932C2"/>
    <w:rsid w:val="000935CE"/>
    <w:rsid w:val="00096057"/>
    <w:rsid w:val="000A0A0A"/>
    <w:rsid w:val="000A5F3B"/>
    <w:rsid w:val="000B1E44"/>
    <w:rsid w:val="000B364C"/>
    <w:rsid w:val="000B530D"/>
    <w:rsid w:val="000B7F76"/>
    <w:rsid w:val="000D2393"/>
    <w:rsid w:val="000D418B"/>
    <w:rsid w:val="000D5652"/>
    <w:rsid w:val="000E0A2B"/>
    <w:rsid w:val="000E148B"/>
    <w:rsid w:val="000E3801"/>
    <w:rsid w:val="000E697B"/>
    <w:rsid w:val="000E6D06"/>
    <w:rsid w:val="000F09D8"/>
    <w:rsid w:val="000F4641"/>
    <w:rsid w:val="000F5654"/>
    <w:rsid w:val="000F663C"/>
    <w:rsid w:val="000F756F"/>
    <w:rsid w:val="00101D78"/>
    <w:rsid w:val="0010476A"/>
    <w:rsid w:val="0010587A"/>
    <w:rsid w:val="00107760"/>
    <w:rsid w:val="001145F0"/>
    <w:rsid w:val="001171A6"/>
    <w:rsid w:val="00120C9C"/>
    <w:rsid w:val="00124A45"/>
    <w:rsid w:val="001267DB"/>
    <w:rsid w:val="00134E0F"/>
    <w:rsid w:val="001433EC"/>
    <w:rsid w:val="00146165"/>
    <w:rsid w:val="00152B8D"/>
    <w:rsid w:val="00157811"/>
    <w:rsid w:val="0016122D"/>
    <w:rsid w:val="0016678A"/>
    <w:rsid w:val="00167CD0"/>
    <w:rsid w:val="0017122A"/>
    <w:rsid w:val="0017237E"/>
    <w:rsid w:val="00173793"/>
    <w:rsid w:val="00175582"/>
    <w:rsid w:val="00176D50"/>
    <w:rsid w:val="001830DE"/>
    <w:rsid w:val="00183DEA"/>
    <w:rsid w:val="00190CAA"/>
    <w:rsid w:val="00191EA7"/>
    <w:rsid w:val="001A15B4"/>
    <w:rsid w:val="001B0DF5"/>
    <w:rsid w:val="001C098D"/>
    <w:rsid w:val="001C0A24"/>
    <w:rsid w:val="001C1D4C"/>
    <w:rsid w:val="001D121C"/>
    <w:rsid w:val="001D7989"/>
    <w:rsid w:val="001E007C"/>
    <w:rsid w:val="001E1408"/>
    <w:rsid w:val="001E6713"/>
    <w:rsid w:val="001E68CD"/>
    <w:rsid w:val="001E71D6"/>
    <w:rsid w:val="00201852"/>
    <w:rsid w:val="00201BC8"/>
    <w:rsid w:val="00201CF8"/>
    <w:rsid w:val="0020282C"/>
    <w:rsid w:val="00203651"/>
    <w:rsid w:val="00203FD4"/>
    <w:rsid w:val="00204D6F"/>
    <w:rsid w:val="00206527"/>
    <w:rsid w:val="00211222"/>
    <w:rsid w:val="002112DB"/>
    <w:rsid w:val="00211A8C"/>
    <w:rsid w:val="00217438"/>
    <w:rsid w:val="002202F0"/>
    <w:rsid w:val="00227C62"/>
    <w:rsid w:val="00241771"/>
    <w:rsid w:val="00252916"/>
    <w:rsid w:val="00256868"/>
    <w:rsid w:val="00262E2A"/>
    <w:rsid w:val="002678CD"/>
    <w:rsid w:val="00275FF5"/>
    <w:rsid w:val="0027675C"/>
    <w:rsid w:val="00292DD2"/>
    <w:rsid w:val="00294023"/>
    <w:rsid w:val="002A47E7"/>
    <w:rsid w:val="002C01FF"/>
    <w:rsid w:val="002C215E"/>
    <w:rsid w:val="002C24E2"/>
    <w:rsid w:val="002D1FB0"/>
    <w:rsid w:val="002D371C"/>
    <w:rsid w:val="002D6B2E"/>
    <w:rsid w:val="002E4403"/>
    <w:rsid w:val="002F3939"/>
    <w:rsid w:val="002F4277"/>
    <w:rsid w:val="002F6753"/>
    <w:rsid w:val="00302933"/>
    <w:rsid w:val="00310B61"/>
    <w:rsid w:val="0031116E"/>
    <w:rsid w:val="00311240"/>
    <w:rsid w:val="00312B26"/>
    <w:rsid w:val="003318C6"/>
    <w:rsid w:val="00343264"/>
    <w:rsid w:val="00345ABE"/>
    <w:rsid w:val="00353D8E"/>
    <w:rsid w:val="00363868"/>
    <w:rsid w:val="00364278"/>
    <w:rsid w:val="003704CA"/>
    <w:rsid w:val="0037156C"/>
    <w:rsid w:val="00373616"/>
    <w:rsid w:val="00375BBD"/>
    <w:rsid w:val="003774E7"/>
    <w:rsid w:val="003809C6"/>
    <w:rsid w:val="00382309"/>
    <w:rsid w:val="00382571"/>
    <w:rsid w:val="00382F26"/>
    <w:rsid w:val="00386215"/>
    <w:rsid w:val="003A3FCB"/>
    <w:rsid w:val="003A42B8"/>
    <w:rsid w:val="003A77D7"/>
    <w:rsid w:val="003B36B6"/>
    <w:rsid w:val="003B5294"/>
    <w:rsid w:val="003B5456"/>
    <w:rsid w:val="003C372E"/>
    <w:rsid w:val="003D01D3"/>
    <w:rsid w:val="003D19DC"/>
    <w:rsid w:val="003D6254"/>
    <w:rsid w:val="003D7C3A"/>
    <w:rsid w:val="003E24A7"/>
    <w:rsid w:val="003E6AF0"/>
    <w:rsid w:val="003F1C34"/>
    <w:rsid w:val="003F1D99"/>
    <w:rsid w:val="003F25EB"/>
    <w:rsid w:val="003F7CA5"/>
    <w:rsid w:val="004007FA"/>
    <w:rsid w:val="00402DF5"/>
    <w:rsid w:val="00404C2C"/>
    <w:rsid w:val="00404F4D"/>
    <w:rsid w:val="0042056A"/>
    <w:rsid w:val="00424412"/>
    <w:rsid w:val="00430E8A"/>
    <w:rsid w:val="00442D3D"/>
    <w:rsid w:val="00446D05"/>
    <w:rsid w:val="00447001"/>
    <w:rsid w:val="004619DC"/>
    <w:rsid w:val="0047126F"/>
    <w:rsid w:val="00474D73"/>
    <w:rsid w:val="00476C66"/>
    <w:rsid w:val="00477848"/>
    <w:rsid w:val="0048243F"/>
    <w:rsid w:val="00485F14"/>
    <w:rsid w:val="00487AA6"/>
    <w:rsid w:val="0049034D"/>
    <w:rsid w:val="00490476"/>
    <w:rsid w:val="00497473"/>
    <w:rsid w:val="004A1E3C"/>
    <w:rsid w:val="004A5828"/>
    <w:rsid w:val="004A60D7"/>
    <w:rsid w:val="004B4E23"/>
    <w:rsid w:val="004C373F"/>
    <w:rsid w:val="004C4F1D"/>
    <w:rsid w:val="004D08DB"/>
    <w:rsid w:val="004D42E0"/>
    <w:rsid w:val="004E2D5D"/>
    <w:rsid w:val="004E74C6"/>
    <w:rsid w:val="004F3AF1"/>
    <w:rsid w:val="005011E3"/>
    <w:rsid w:val="0050591D"/>
    <w:rsid w:val="0050646D"/>
    <w:rsid w:val="00517823"/>
    <w:rsid w:val="00521109"/>
    <w:rsid w:val="00532C88"/>
    <w:rsid w:val="005330F5"/>
    <w:rsid w:val="005334BE"/>
    <w:rsid w:val="00535138"/>
    <w:rsid w:val="005354D0"/>
    <w:rsid w:val="005474D1"/>
    <w:rsid w:val="00550524"/>
    <w:rsid w:val="0055094C"/>
    <w:rsid w:val="00552214"/>
    <w:rsid w:val="00552644"/>
    <w:rsid w:val="0055308D"/>
    <w:rsid w:val="005558D8"/>
    <w:rsid w:val="00561156"/>
    <w:rsid w:val="00565F3A"/>
    <w:rsid w:val="00566656"/>
    <w:rsid w:val="00586691"/>
    <w:rsid w:val="00587CE6"/>
    <w:rsid w:val="0059231B"/>
    <w:rsid w:val="005936FA"/>
    <w:rsid w:val="00594830"/>
    <w:rsid w:val="00595844"/>
    <w:rsid w:val="00595E9E"/>
    <w:rsid w:val="005A1703"/>
    <w:rsid w:val="005A3964"/>
    <w:rsid w:val="005B60F3"/>
    <w:rsid w:val="005B69C9"/>
    <w:rsid w:val="005B7648"/>
    <w:rsid w:val="005D23A2"/>
    <w:rsid w:val="005D4B4B"/>
    <w:rsid w:val="005D6C7B"/>
    <w:rsid w:val="005D781D"/>
    <w:rsid w:val="005E0F1D"/>
    <w:rsid w:val="005E7522"/>
    <w:rsid w:val="005F0F47"/>
    <w:rsid w:val="005F3774"/>
    <w:rsid w:val="005F7A7E"/>
    <w:rsid w:val="006029A4"/>
    <w:rsid w:val="00605963"/>
    <w:rsid w:val="00610476"/>
    <w:rsid w:val="00613C34"/>
    <w:rsid w:val="00615683"/>
    <w:rsid w:val="0062070D"/>
    <w:rsid w:val="00622D94"/>
    <w:rsid w:val="00626545"/>
    <w:rsid w:val="00633325"/>
    <w:rsid w:val="00635FEF"/>
    <w:rsid w:val="006361A3"/>
    <w:rsid w:val="0063645B"/>
    <w:rsid w:val="0064042F"/>
    <w:rsid w:val="00643471"/>
    <w:rsid w:val="00645406"/>
    <w:rsid w:val="006563B9"/>
    <w:rsid w:val="0066014A"/>
    <w:rsid w:val="00660D81"/>
    <w:rsid w:val="00665C97"/>
    <w:rsid w:val="006676EE"/>
    <w:rsid w:val="00671507"/>
    <w:rsid w:val="006715AC"/>
    <w:rsid w:val="00673D5D"/>
    <w:rsid w:val="006751B2"/>
    <w:rsid w:val="00680284"/>
    <w:rsid w:val="00681E9C"/>
    <w:rsid w:val="006849B5"/>
    <w:rsid w:val="00690D45"/>
    <w:rsid w:val="00692515"/>
    <w:rsid w:val="0069685B"/>
    <w:rsid w:val="006A3C64"/>
    <w:rsid w:val="006A40C6"/>
    <w:rsid w:val="006A4753"/>
    <w:rsid w:val="006B4A28"/>
    <w:rsid w:val="006B6EA4"/>
    <w:rsid w:val="006C6476"/>
    <w:rsid w:val="006C7228"/>
    <w:rsid w:val="006C78F2"/>
    <w:rsid w:val="006E3091"/>
    <w:rsid w:val="006F2836"/>
    <w:rsid w:val="006F4110"/>
    <w:rsid w:val="007039ED"/>
    <w:rsid w:val="00705B59"/>
    <w:rsid w:val="007077D2"/>
    <w:rsid w:val="00713339"/>
    <w:rsid w:val="00721F7A"/>
    <w:rsid w:val="00730A0E"/>
    <w:rsid w:val="00731183"/>
    <w:rsid w:val="00733D84"/>
    <w:rsid w:val="00741D75"/>
    <w:rsid w:val="007444F2"/>
    <w:rsid w:val="0074517D"/>
    <w:rsid w:val="0074749A"/>
    <w:rsid w:val="00747B1B"/>
    <w:rsid w:val="00754441"/>
    <w:rsid w:val="00756CB7"/>
    <w:rsid w:val="00757496"/>
    <w:rsid w:val="0076370A"/>
    <w:rsid w:val="007740E6"/>
    <w:rsid w:val="0077779B"/>
    <w:rsid w:val="007817FD"/>
    <w:rsid w:val="00785C14"/>
    <w:rsid w:val="00790E54"/>
    <w:rsid w:val="00791E80"/>
    <w:rsid w:val="0079291B"/>
    <w:rsid w:val="007929EF"/>
    <w:rsid w:val="00794AC2"/>
    <w:rsid w:val="007975A5"/>
    <w:rsid w:val="007A5F6D"/>
    <w:rsid w:val="007B2EC5"/>
    <w:rsid w:val="007B6250"/>
    <w:rsid w:val="007C288D"/>
    <w:rsid w:val="007C36B7"/>
    <w:rsid w:val="007C4171"/>
    <w:rsid w:val="007D34AF"/>
    <w:rsid w:val="007D3BB8"/>
    <w:rsid w:val="007E01E7"/>
    <w:rsid w:val="007E150C"/>
    <w:rsid w:val="007E228B"/>
    <w:rsid w:val="007F0814"/>
    <w:rsid w:val="007F2E24"/>
    <w:rsid w:val="007F7D96"/>
    <w:rsid w:val="00802DFC"/>
    <w:rsid w:val="008054CD"/>
    <w:rsid w:val="00812C76"/>
    <w:rsid w:val="00815678"/>
    <w:rsid w:val="00816570"/>
    <w:rsid w:val="00822E43"/>
    <w:rsid w:val="0083697E"/>
    <w:rsid w:val="008444A3"/>
    <w:rsid w:val="00852E41"/>
    <w:rsid w:val="0085373B"/>
    <w:rsid w:val="0085709A"/>
    <w:rsid w:val="008602CC"/>
    <w:rsid w:val="00861C77"/>
    <w:rsid w:val="00862E07"/>
    <w:rsid w:val="00871215"/>
    <w:rsid w:val="008735E7"/>
    <w:rsid w:val="00875DC8"/>
    <w:rsid w:val="00876B3F"/>
    <w:rsid w:val="0088460B"/>
    <w:rsid w:val="00886EF4"/>
    <w:rsid w:val="0089011A"/>
    <w:rsid w:val="00897DCA"/>
    <w:rsid w:val="008A064C"/>
    <w:rsid w:val="008A07B6"/>
    <w:rsid w:val="008A42AE"/>
    <w:rsid w:val="008A7F60"/>
    <w:rsid w:val="008B06F4"/>
    <w:rsid w:val="008B0AA1"/>
    <w:rsid w:val="008B29D0"/>
    <w:rsid w:val="008B64E6"/>
    <w:rsid w:val="008B68BA"/>
    <w:rsid w:val="008B70BD"/>
    <w:rsid w:val="008C296C"/>
    <w:rsid w:val="008C5DB4"/>
    <w:rsid w:val="008C6298"/>
    <w:rsid w:val="008C7130"/>
    <w:rsid w:val="008D2A82"/>
    <w:rsid w:val="008E0F7A"/>
    <w:rsid w:val="008E1D20"/>
    <w:rsid w:val="008F0EB7"/>
    <w:rsid w:val="008F2005"/>
    <w:rsid w:val="008F3B4F"/>
    <w:rsid w:val="00900A87"/>
    <w:rsid w:val="009061CF"/>
    <w:rsid w:val="0091085B"/>
    <w:rsid w:val="0091238D"/>
    <w:rsid w:val="009133A4"/>
    <w:rsid w:val="00915708"/>
    <w:rsid w:val="00916C39"/>
    <w:rsid w:val="00923D4B"/>
    <w:rsid w:val="009247E7"/>
    <w:rsid w:val="009310B2"/>
    <w:rsid w:val="009347A5"/>
    <w:rsid w:val="0093486E"/>
    <w:rsid w:val="0093684E"/>
    <w:rsid w:val="00942EC8"/>
    <w:rsid w:val="009430F2"/>
    <w:rsid w:val="0094428C"/>
    <w:rsid w:val="00950FA0"/>
    <w:rsid w:val="00960783"/>
    <w:rsid w:val="00961A20"/>
    <w:rsid w:val="00977EF0"/>
    <w:rsid w:val="009848DE"/>
    <w:rsid w:val="009877B1"/>
    <w:rsid w:val="0099073C"/>
    <w:rsid w:val="0099630E"/>
    <w:rsid w:val="00996F7F"/>
    <w:rsid w:val="009A242E"/>
    <w:rsid w:val="009A4C00"/>
    <w:rsid w:val="009A71F1"/>
    <w:rsid w:val="009B046B"/>
    <w:rsid w:val="009B0E95"/>
    <w:rsid w:val="009B5DE0"/>
    <w:rsid w:val="009B7554"/>
    <w:rsid w:val="009C560C"/>
    <w:rsid w:val="009C60C3"/>
    <w:rsid w:val="009D1461"/>
    <w:rsid w:val="009D5226"/>
    <w:rsid w:val="009D612F"/>
    <w:rsid w:val="009D738B"/>
    <w:rsid w:val="009E1AFD"/>
    <w:rsid w:val="009E2AA0"/>
    <w:rsid w:val="009E4448"/>
    <w:rsid w:val="009E4DC6"/>
    <w:rsid w:val="009F0E76"/>
    <w:rsid w:val="009F25E1"/>
    <w:rsid w:val="009F58BB"/>
    <w:rsid w:val="009F6E00"/>
    <w:rsid w:val="00A000E8"/>
    <w:rsid w:val="00A04776"/>
    <w:rsid w:val="00A07E7D"/>
    <w:rsid w:val="00A17115"/>
    <w:rsid w:val="00A45B0E"/>
    <w:rsid w:val="00A5265D"/>
    <w:rsid w:val="00A55CC5"/>
    <w:rsid w:val="00A55DA6"/>
    <w:rsid w:val="00A603A8"/>
    <w:rsid w:val="00A627D6"/>
    <w:rsid w:val="00A71EB5"/>
    <w:rsid w:val="00A74D3F"/>
    <w:rsid w:val="00A81144"/>
    <w:rsid w:val="00A85113"/>
    <w:rsid w:val="00A94A11"/>
    <w:rsid w:val="00A97FCB"/>
    <w:rsid w:val="00AA040A"/>
    <w:rsid w:val="00AA24E7"/>
    <w:rsid w:val="00AA6A20"/>
    <w:rsid w:val="00AB1703"/>
    <w:rsid w:val="00AB219A"/>
    <w:rsid w:val="00AB271C"/>
    <w:rsid w:val="00AB5811"/>
    <w:rsid w:val="00AC05E5"/>
    <w:rsid w:val="00AC2FE2"/>
    <w:rsid w:val="00AD1809"/>
    <w:rsid w:val="00AD2C91"/>
    <w:rsid w:val="00AD3A23"/>
    <w:rsid w:val="00AD49F4"/>
    <w:rsid w:val="00AD4A94"/>
    <w:rsid w:val="00AD6D36"/>
    <w:rsid w:val="00AE01F7"/>
    <w:rsid w:val="00AE131B"/>
    <w:rsid w:val="00AF09AB"/>
    <w:rsid w:val="00AF6242"/>
    <w:rsid w:val="00AF7976"/>
    <w:rsid w:val="00B02EFA"/>
    <w:rsid w:val="00B03F83"/>
    <w:rsid w:val="00B20DEE"/>
    <w:rsid w:val="00B25480"/>
    <w:rsid w:val="00B25654"/>
    <w:rsid w:val="00B256E9"/>
    <w:rsid w:val="00B405A7"/>
    <w:rsid w:val="00B4622D"/>
    <w:rsid w:val="00B5238E"/>
    <w:rsid w:val="00B5393C"/>
    <w:rsid w:val="00B53D77"/>
    <w:rsid w:val="00B5492B"/>
    <w:rsid w:val="00B569BB"/>
    <w:rsid w:val="00B57DC4"/>
    <w:rsid w:val="00B6087F"/>
    <w:rsid w:val="00B65F68"/>
    <w:rsid w:val="00B66040"/>
    <w:rsid w:val="00B7019F"/>
    <w:rsid w:val="00B7064A"/>
    <w:rsid w:val="00B73B4A"/>
    <w:rsid w:val="00B775DE"/>
    <w:rsid w:val="00B8163C"/>
    <w:rsid w:val="00B90F7A"/>
    <w:rsid w:val="00B973C8"/>
    <w:rsid w:val="00B979B8"/>
    <w:rsid w:val="00BA6A54"/>
    <w:rsid w:val="00BB1BDC"/>
    <w:rsid w:val="00BC4D5B"/>
    <w:rsid w:val="00BC709E"/>
    <w:rsid w:val="00BC771E"/>
    <w:rsid w:val="00BD1806"/>
    <w:rsid w:val="00BD3F95"/>
    <w:rsid w:val="00BD77FC"/>
    <w:rsid w:val="00BF132D"/>
    <w:rsid w:val="00BF348D"/>
    <w:rsid w:val="00BF4454"/>
    <w:rsid w:val="00BF544E"/>
    <w:rsid w:val="00BF6F10"/>
    <w:rsid w:val="00C019F3"/>
    <w:rsid w:val="00C12011"/>
    <w:rsid w:val="00C14305"/>
    <w:rsid w:val="00C174D7"/>
    <w:rsid w:val="00C17685"/>
    <w:rsid w:val="00C17752"/>
    <w:rsid w:val="00C20322"/>
    <w:rsid w:val="00C20D20"/>
    <w:rsid w:val="00C222B5"/>
    <w:rsid w:val="00C23535"/>
    <w:rsid w:val="00C2625D"/>
    <w:rsid w:val="00C3107C"/>
    <w:rsid w:val="00C35D6A"/>
    <w:rsid w:val="00C405B8"/>
    <w:rsid w:val="00C42E18"/>
    <w:rsid w:val="00C431C6"/>
    <w:rsid w:val="00C45A1C"/>
    <w:rsid w:val="00C476F7"/>
    <w:rsid w:val="00C55F3D"/>
    <w:rsid w:val="00C57ED4"/>
    <w:rsid w:val="00C631AD"/>
    <w:rsid w:val="00C70CB9"/>
    <w:rsid w:val="00C70EB6"/>
    <w:rsid w:val="00C76383"/>
    <w:rsid w:val="00C849AE"/>
    <w:rsid w:val="00C849CF"/>
    <w:rsid w:val="00C85C50"/>
    <w:rsid w:val="00C91D80"/>
    <w:rsid w:val="00C926E4"/>
    <w:rsid w:val="00C94D05"/>
    <w:rsid w:val="00C95AF1"/>
    <w:rsid w:val="00CA2967"/>
    <w:rsid w:val="00CA5D27"/>
    <w:rsid w:val="00CB77CB"/>
    <w:rsid w:val="00CC0F0B"/>
    <w:rsid w:val="00CC3F4B"/>
    <w:rsid w:val="00CD1C3A"/>
    <w:rsid w:val="00CD76AE"/>
    <w:rsid w:val="00CF79C5"/>
    <w:rsid w:val="00D0423A"/>
    <w:rsid w:val="00D052AF"/>
    <w:rsid w:val="00D062A7"/>
    <w:rsid w:val="00D06472"/>
    <w:rsid w:val="00D1499D"/>
    <w:rsid w:val="00D1685C"/>
    <w:rsid w:val="00D20D3B"/>
    <w:rsid w:val="00D233D4"/>
    <w:rsid w:val="00D25749"/>
    <w:rsid w:val="00D260DF"/>
    <w:rsid w:val="00D26701"/>
    <w:rsid w:val="00D26A97"/>
    <w:rsid w:val="00D3300F"/>
    <w:rsid w:val="00D33CE6"/>
    <w:rsid w:val="00D361F2"/>
    <w:rsid w:val="00D44843"/>
    <w:rsid w:val="00D524CF"/>
    <w:rsid w:val="00D52516"/>
    <w:rsid w:val="00D54711"/>
    <w:rsid w:val="00D611D9"/>
    <w:rsid w:val="00D618D8"/>
    <w:rsid w:val="00D637E2"/>
    <w:rsid w:val="00D6555D"/>
    <w:rsid w:val="00D6759B"/>
    <w:rsid w:val="00D67945"/>
    <w:rsid w:val="00D67D81"/>
    <w:rsid w:val="00D71276"/>
    <w:rsid w:val="00D733E8"/>
    <w:rsid w:val="00D76C81"/>
    <w:rsid w:val="00D76FE2"/>
    <w:rsid w:val="00D87598"/>
    <w:rsid w:val="00D908BD"/>
    <w:rsid w:val="00D92826"/>
    <w:rsid w:val="00D940CF"/>
    <w:rsid w:val="00DA21B1"/>
    <w:rsid w:val="00DA47C2"/>
    <w:rsid w:val="00DA49A4"/>
    <w:rsid w:val="00DB19EB"/>
    <w:rsid w:val="00DB31E8"/>
    <w:rsid w:val="00DB54C6"/>
    <w:rsid w:val="00DC0725"/>
    <w:rsid w:val="00DC1AA9"/>
    <w:rsid w:val="00DC2156"/>
    <w:rsid w:val="00DC2CA3"/>
    <w:rsid w:val="00DC2F6C"/>
    <w:rsid w:val="00DC4906"/>
    <w:rsid w:val="00DC6888"/>
    <w:rsid w:val="00DD0A4C"/>
    <w:rsid w:val="00DD1F7B"/>
    <w:rsid w:val="00DD1FB8"/>
    <w:rsid w:val="00DD7AE4"/>
    <w:rsid w:val="00DD7ED4"/>
    <w:rsid w:val="00DE551B"/>
    <w:rsid w:val="00DE5A02"/>
    <w:rsid w:val="00DF107F"/>
    <w:rsid w:val="00DF1747"/>
    <w:rsid w:val="00E060D8"/>
    <w:rsid w:val="00E11290"/>
    <w:rsid w:val="00E11F76"/>
    <w:rsid w:val="00E25DA6"/>
    <w:rsid w:val="00E30BFF"/>
    <w:rsid w:val="00E40788"/>
    <w:rsid w:val="00E43FDD"/>
    <w:rsid w:val="00E4542E"/>
    <w:rsid w:val="00E4758D"/>
    <w:rsid w:val="00E479FA"/>
    <w:rsid w:val="00E538BE"/>
    <w:rsid w:val="00E53DE8"/>
    <w:rsid w:val="00E57EAC"/>
    <w:rsid w:val="00E739FE"/>
    <w:rsid w:val="00E80DE8"/>
    <w:rsid w:val="00E81D26"/>
    <w:rsid w:val="00E82B86"/>
    <w:rsid w:val="00E9223E"/>
    <w:rsid w:val="00E9238D"/>
    <w:rsid w:val="00E9474B"/>
    <w:rsid w:val="00E95D5F"/>
    <w:rsid w:val="00EA0094"/>
    <w:rsid w:val="00EA1692"/>
    <w:rsid w:val="00EA4F35"/>
    <w:rsid w:val="00EB25A9"/>
    <w:rsid w:val="00EB3763"/>
    <w:rsid w:val="00EB4FBB"/>
    <w:rsid w:val="00EB60EA"/>
    <w:rsid w:val="00EC0F0F"/>
    <w:rsid w:val="00EC28C3"/>
    <w:rsid w:val="00EC755D"/>
    <w:rsid w:val="00ED3E1F"/>
    <w:rsid w:val="00ED6BD1"/>
    <w:rsid w:val="00EE2A7F"/>
    <w:rsid w:val="00EE6D3B"/>
    <w:rsid w:val="00EF5ECD"/>
    <w:rsid w:val="00F16016"/>
    <w:rsid w:val="00F16EC3"/>
    <w:rsid w:val="00F205E8"/>
    <w:rsid w:val="00F30C82"/>
    <w:rsid w:val="00F31B49"/>
    <w:rsid w:val="00F36640"/>
    <w:rsid w:val="00F37C7F"/>
    <w:rsid w:val="00F4371C"/>
    <w:rsid w:val="00F453B2"/>
    <w:rsid w:val="00F50BC9"/>
    <w:rsid w:val="00F51739"/>
    <w:rsid w:val="00F62C7C"/>
    <w:rsid w:val="00F654A4"/>
    <w:rsid w:val="00F6674B"/>
    <w:rsid w:val="00F827D9"/>
    <w:rsid w:val="00F85824"/>
    <w:rsid w:val="00F8607F"/>
    <w:rsid w:val="00F90A6A"/>
    <w:rsid w:val="00F94629"/>
    <w:rsid w:val="00F951AB"/>
    <w:rsid w:val="00F967F9"/>
    <w:rsid w:val="00FA2159"/>
    <w:rsid w:val="00FA38A8"/>
    <w:rsid w:val="00FB7A6C"/>
    <w:rsid w:val="00FC0C9D"/>
    <w:rsid w:val="00FC3CD5"/>
    <w:rsid w:val="00FC4578"/>
    <w:rsid w:val="00FC4747"/>
    <w:rsid w:val="00FC48FF"/>
    <w:rsid w:val="00FC5A76"/>
    <w:rsid w:val="00FD585F"/>
    <w:rsid w:val="00FD7475"/>
    <w:rsid w:val="00FF483D"/>
    <w:rsid w:val="00FF4D33"/>
    <w:rsid w:val="00FF779A"/>
    <w:rsid w:val="243CE555"/>
    <w:rsid w:val="6F5AA42A"/>
    <w:rsid w:val="7B1C3BB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D3C72"/>
  <w15:docId w15:val="{49CEEAEE-207C-42F4-AD39-B3F7BD4B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Arial Unicode MS" w:cs="Times New Roman"/>
        <w:bdr w:val="nil"/>
        <w:lang w:val="nb-NO" w:eastAsia="nb-N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052AF"/>
    <w:rPr>
      <w:sz w:val="24"/>
      <w:szCs w:val="24"/>
      <w:lang w:val="en-US" w:eastAsia="en-US"/>
    </w:rPr>
  </w:style>
  <w:style w:type="paragraph" w:styleId="Overskrift1">
    <w:name w:val="heading 1"/>
    <w:basedOn w:val="Normal"/>
    <w:link w:val="Overskrift1Tegn"/>
    <w:uiPriority w:val="9"/>
    <w:qFormat/>
    <w:rsid w:val="002D1FB0"/>
    <w:pPr>
      <w:pBdr>
        <w:top w:val="none" w:color="auto" w:sz="0" w:space="0"/>
        <w:left w:val="none" w:color="auto" w:sz="0" w:space="0"/>
        <w:bottom w:val="none" w:color="auto" w:sz="0" w:space="0"/>
        <w:right w:val="none" w:color="auto" w:sz="0" w:space="0"/>
        <w:between w:val="none" w:color="auto" w:sz="0" w:space="0"/>
        <w:bar w:val="none" w:color="auto" w:sz="0"/>
      </w:pBdr>
      <w:spacing w:before="100" w:beforeAutospacing="1" w:after="100" w:afterAutospacing="1"/>
      <w:outlineLvl w:val="0"/>
    </w:pPr>
    <w:rPr>
      <w:rFonts w:eastAsia="Times New Roman"/>
      <w:b/>
      <w:bCs/>
      <w:kern w:val="36"/>
      <w:sz w:val="48"/>
      <w:szCs w:val="48"/>
      <w:bdr w:val="none" w:color="auto" w:sz="0" w:space="0"/>
      <w:lang w:val="nb-NO" w:eastAsia="nb-NO"/>
    </w:rPr>
  </w:style>
  <w:style w:type="paragraph" w:styleId="Overskrift2">
    <w:name w:val="heading 2"/>
    <w:basedOn w:val="Normal"/>
    <w:next w:val="Normal"/>
    <w:link w:val="Overskrift2Tegn"/>
    <w:uiPriority w:val="9"/>
    <w:semiHidden/>
    <w:unhideWhenUsed/>
    <w:qFormat/>
    <w:rsid w:val="00F62C7C"/>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Overskrift3">
    <w:name w:val="heading 3"/>
    <w:basedOn w:val="Normal"/>
    <w:next w:val="Normal"/>
    <w:link w:val="Overskrift3Tegn"/>
    <w:uiPriority w:val="9"/>
    <w:unhideWhenUsed/>
    <w:qFormat/>
    <w:rsid w:val="00D76FE2"/>
    <w:pPr>
      <w:keepNext/>
      <w:keepLines/>
      <w:spacing w:before="40"/>
      <w:outlineLvl w:val="2"/>
    </w:pPr>
    <w:rPr>
      <w:rFonts w:asciiTheme="majorHAnsi" w:hAnsiTheme="majorHAnsi" w:eastAsiaTheme="majorEastAsia" w:cstheme="majorBidi"/>
      <w:color w:val="243F60" w:themeColor="accent1" w:themeShade="7F"/>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Hyperkobling">
    <w:name w:val="Hyperlink"/>
    <w:rPr>
      <w:u w:val="single"/>
    </w:rPr>
  </w:style>
  <w:style w:type="table" w:styleId="TableNormal" w:customStyle="1">
    <w:name w:val="Table Normal"/>
    <w:tblPr>
      <w:tblInd w:w="0" w:type="dxa"/>
      <w:tblCellMar>
        <w:top w:w="0" w:type="dxa"/>
        <w:left w:w="0" w:type="dxa"/>
        <w:bottom w:w="0" w:type="dxa"/>
        <w:right w:w="0" w:type="dxa"/>
      </w:tblCellMar>
    </w:tblPr>
  </w:style>
  <w:style w:type="paragraph" w:styleId="Topptekst">
    <w:name w:val="header"/>
    <w:link w:val="TopptekstTegn"/>
    <w:pPr>
      <w:tabs>
        <w:tab w:val="center" w:pos="4536"/>
        <w:tab w:val="right" w:pos="9072"/>
      </w:tabs>
    </w:pPr>
    <w:rPr>
      <w:rFonts w:cs="Arial Unicode MS"/>
      <w:color w:val="000000"/>
      <w:sz w:val="24"/>
      <w:szCs w:val="24"/>
      <w:u w:color="000000"/>
    </w:rPr>
  </w:style>
  <w:style w:type="character" w:styleId="eop" w:customStyle="1">
    <w:name w:val="eop"/>
  </w:style>
  <w:style w:type="paragraph" w:styleId="Brdtekst">
    <w:name w:val="Body Text"/>
    <w:link w:val="BrdtekstTegn"/>
    <w:rPr>
      <w:rFonts w:eastAsia="Times New Roman"/>
      <w:color w:val="000000"/>
      <w:sz w:val="24"/>
      <w:szCs w:val="24"/>
      <w:u w:color="000000"/>
      <w14:textOutline w14:w="12700" w14:cap="flat" w14:cmpd="sng" w14:algn="ctr">
        <w14:noFill/>
        <w14:prstDash w14:val="solid"/>
        <w14:miter w14:lim="400000"/>
      </w14:textOutline>
    </w:rPr>
  </w:style>
  <w:style w:type="paragraph" w:styleId="Bunntekst">
    <w:name w:val="footer"/>
    <w:pPr>
      <w:tabs>
        <w:tab w:val="center" w:pos="4536"/>
        <w:tab w:val="right" w:pos="9072"/>
      </w:tabs>
    </w:pPr>
    <w:rPr>
      <w:rFonts w:eastAsia="Times New Roman"/>
      <w:color w:val="000000"/>
      <w:sz w:val="24"/>
      <w:szCs w:val="24"/>
      <w:u w:color="000000"/>
    </w:rPr>
  </w:style>
  <w:style w:type="character" w:styleId="Lenke" w:customStyle="1">
    <w:name w:val="Lenke"/>
    <w:rPr>
      <w:outline w:val="0"/>
      <w:color w:val="0000FF"/>
      <w:u w:val="single" w:color="0000FF"/>
    </w:rPr>
  </w:style>
  <w:style w:type="character" w:styleId="Hyperlink0" w:customStyle="1">
    <w:name w:val="Hyperlink.0"/>
    <w:basedOn w:val="Lenke"/>
    <w:rPr>
      <w:rFonts w:ascii="Calibri" w:hAnsi="Calibri" w:eastAsia="Calibri" w:cs="Calibri"/>
      <w:outline w:val="0"/>
      <w:color w:val="0000FF"/>
      <w:sz w:val="22"/>
      <w:szCs w:val="22"/>
      <w:u w:val="single" w:color="0000FF"/>
    </w:rPr>
  </w:style>
  <w:style w:type="paragraph" w:styleId="Standard" w:customStyle="1">
    <w:name w:val="Standard"/>
    <w:pPr>
      <w:spacing w:before="160" w:line="288" w:lineRule="auto"/>
    </w:pPr>
    <w:rPr>
      <w:rFonts w:ascii="Helvetica Neue" w:hAnsi="Helvetica Neue" w:eastAsia="Helvetica Neue" w:cs="Helvetica Neue"/>
      <w:color w:val="000000"/>
      <w:sz w:val="24"/>
      <w:szCs w:val="24"/>
      <w14:textOutline w14:w="0" w14:cap="flat" w14:cmpd="sng" w14:algn="ctr">
        <w14:noFill/>
        <w14:prstDash w14:val="solid"/>
        <w14:bevel/>
      </w14:textOutline>
    </w:rPr>
  </w:style>
  <w:style w:type="paragraph" w:styleId="Merknadstekst">
    <w:name w:val="annotation text"/>
    <w:basedOn w:val="Normal"/>
    <w:link w:val="MerknadstekstTegn"/>
    <w:uiPriority w:val="99"/>
    <w:unhideWhenUsed/>
    <w:rPr>
      <w:sz w:val="20"/>
      <w:szCs w:val="20"/>
    </w:rPr>
  </w:style>
  <w:style w:type="character" w:styleId="MerknadstekstTegn" w:customStyle="1">
    <w:name w:val="Merknadstekst Tegn"/>
    <w:basedOn w:val="Standardskriftforavsnitt"/>
    <w:link w:val="Merknadstekst"/>
    <w:uiPriority w:val="99"/>
    <w:rPr>
      <w:lang w:val="en-US" w:eastAsia="en-US"/>
    </w:rPr>
  </w:style>
  <w:style w:type="character" w:styleId="Merknadsreferanse">
    <w:name w:val="annotation reference"/>
    <w:basedOn w:val="Standardskriftforavsnitt"/>
    <w:uiPriority w:val="99"/>
    <w:semiHidden/>
    <w:unhideWhenUsed/>
    <w:rPr>
      <w:sz w:val="16"/>
      <w:szCs w:val="16"/>
    </w:rPr>
  </w:style>
  <w:style w:type="character" w:styleId="Ulstomtale">
    <w:name w:val="Unresolved Mention"/>
    <w:basedOn w:val="Standardskriftforavsnitt"/>
    <w:uiPriority w:val="99"/>
    <w:semiHidden/>
    <w:unhideWhenUsed/>
    <w:rsid w:val="00C85C50"/>
    <w:rPr>
      <w:color w:val="605E5C"/>
      <w:shd w:val="clear" w:color="auto" w:fill="E1DFDD"/>
    </w:rPr>
  </w:style>
  <w:style w:type="paragraph" w:styleId="Listeavsnitt">
    <w:name w:val="List Paragraph"/>
    <w:basedOn w:val="Normal"/>
    <w:uiPriority w:val="34"/>
    <w:qFormat/>
    <w:rsid w:val="00C631AD"/>
    <w:pPr>
      <w:pBdr>
        <w:top w:val="none" w:color="auto" w:sz="0" w:space="0"/>
        <w:left w:val="none" w:color="auto" w:sz="0" w:space="0"/>
        <w:bottom w:val="none" w:color="auto" w:sz="0" w:space="0"/>
        <w:right w:val="none" w:color="auto" w:sz="0" w:space="0"/>
        <w:between w:val="none" w:color="auto" w:sz="0" w:space="0"/>
        <w:bar w:val="none" w:color="auto" w:sz="0"/>
      </w:pBdr>
      <w:ind w:left="720"/>
    </w:pPr>
    <w:rPr>
      <w:rFonts w:ascii="Calibri" w:hAnsi="Calibri" w:cs="Calibri" w:eastAsiaTheme="minorHAnsi"/>
      <w:sz w:val="22"/>
      <w:szCs w:val="22"/>
      <w:bdr w:val="none" w:color="auto" w:sz="0" w:space="0"/>
      <w:lang w:val="nb-NO"/>
    </w:rPr>
  </w:style>
  <w:style w:type="paragraph" w:styleId="Kommentaremne">
    <w:name w:val="annotation subject"/>
    <w:basedOn w:val="Merknadstekst"/>
    <w:next w:val="Merknadstekst"/>
    <w:link w:val="KommentaremneTegn"/>
    <w:uiPriority w:val="99"/>
    <w:semiHidden/>
    <w:unhideWhenUsed/>
    <w:rsid w:val="001830DE"/>
    <w:rPr>
      <w:b/>
      <w:bCs/>
    </w:rPr>
  </w:style>
  <w:style w:type="character" w:styleId="KommentaremneTegn" w:customStyle="1">
    <w:name w:val="Kommentaremne Tegn"/>
    <w:basedOn w:val="MerknadstekstTegn"/>
    <w:link w:val="Kommentaremne"/>
    <w:uiPriority w:val="99"/>
    <w:semiHidden/>
    <w:rsid w:val="001830DE"/>
    <w:rPr>
      <w:b/>
      <w:bCs/>
      <w:lang w:val="en-US" w:eastAsia="en-US"/>
    </w:rPr>
  </w:style>
  <w:style w:type="paragraph" w:styleId="NormalWeb">
    <w:name w:val="Normal (Web)"/>
    <w:basedOn w:val="Normal"/>
    <w:uiPriority w:val="99"/>
    <w:unhideWhenUsed/>
    <w:rsid w:val="00671507"/>
    <w:pPr>
      <w:pBdr>
        <w:top w:val="none" w:color="auto" w:sz="0" w:space="0"/>
        <w:left w:val="none" w:color="auto" w:sz="0" w:space="0"/>
        <w:bottom w:val="none" w:color="auto" w:sz="0" w:space="0"/>
        <w:right w:val="none" w:color="auto" w:sz="0" w:space="0"/>
        <w:between w:val="none" w:color="auto" w:sz="0" w:space="0"/>
        <w:bar w:val="none" w:color="auto" w:sz="0"/>
      </w:pBdr>
      <w:spacing w:before="100" w:beforeAutospacing="1" w:after="100" w:afterAutospacing="1"/>
    </w:pPr>
    <w:rPr>
      <w:rFonts w:eastAsia="Times New Roman"/>
      <w:bdr w:val="none" w:color="auto" w:sz="0" w:space="0"/>
      <w:lang w:val="nb-NO" w:eastAsia="nb-NO"/>
    </w:rPr>
  </w:style>
  <w:style w:type="character" w:styleId="BrdtekstTegn" w:customStyle="1">
    <w:name w:val="Brødtekst Tegn"/>
    <w:basedOn w:val="Standardskriftforavsnitt"/>
    <w:link w:val="Brdtekst"/>
    <w:rsid w:val="001433EC"/>
    <w:rPr>
      <w:rFonts w:eastAsia="Times New Roman"/>
      <w:color w:val="000000"/>
      <w:sz w:val="24"/>
      <w:szCs w:val="24"/>
      <w:u w:color="000000"/>
      <w14:textOutline w14:w="12700" w14:cap="flat" w14:cmpd="sng" w14:algn="ctr">
        <w14:noFill/>
        <w14:prstDash w14:val="solid"/>
        <w14:miter w14:lim="400000"/>
      </w14:textOutline>
    </w:rPr>
  </w:style>
  <w:style w:type="character" w:styleId="TopptekstTegn" w:customStyle="1">
    <w:name w:val="Topptekst Tegn"/>
    <w:basedOn w:val="Standardskriftforavsnitt"/>
    <w:link w:val="Topptekst"/>
    <w:rsid w:val="00FC3CD5"/>
    <w:rPr>
      <w:rFonts w:cs="Arial Unicode MS"/>
      <w:color w:val="000000"/>
      <w:sz w:val="24"/>
      <w:szCs w:val="24"/>
      <w:u w:color="000000"/>
    </w:rPr>
  </w:style>
  <w:style w:type="paragraph" w:styleId="Body" w:customStyle="1">
    <w:name w:val="Body"/>
    <w:rsid w:val="00C2625D"/>
    <w:rPr>
      <w:rFonts w:ascii="Helvetica" w:hAnsi="Helvetica" w:eastAsia="Helvetica" w:cs="Helvetica"/>
      <w:color w:val="000000"/>
      <w:sz w:val="24"/>
      <w:szCs w:val="24"/>
      <w14:textOutline w14:w="0" w14:cap="flat" w14:cmpd="sng" w14:algn="ctr">
        <w14:noFill/>
        <w14:prstDash w14:val="solid"/>
        <w14:bevel/>
      </w14:textOutline>
    </w:rPr>
  </w:style>
  <w:style w:type="paragraph" w:styleId="Default" w:customStyle="1">
    <w:name w:val="Default"/>
    <w:rsid w:val="003D19DC"/>
    <w:pPr>
      <w:pBdr>
        <w:top w:val="none" w:color="auto" w:sz="0" w:space="0"/>
        <w:left w:val="none" w:color="auto" w:sz="0" w:space="0"/>
        <w:bottom w:val="none" w:color="auto" w:sz="0" w:space="0"/>
        <w:right w:val="none" w:color="auto" w:sz="0" w:space="0"/>
        <w:between w:val="none" w:color="auto" w:sz="0" w:space="0"/>
        <w:bar w:val="none" w:color="auto" w:sz="0"/>
      </w:pBdr>
      <w:autoSpaceDE w:val="0"/>
      <w:autoSpaceDN w:val="0"/>
      <w:adjustRightInd w:val="0"/>
    </w:pPr>
    <w:rPr>
      <w:rFonts w:ascii="Arial" w:hAnsi="Arial" w:cs="Arial" w:eastAsiaTheme="minorHAnsi"/>
      <w:color w:val="000000"/>
      <w:sz w:val="24"/>
      <w:szCs w:val="24"/>
      <w:bdr w:val="none" w:color="auto" w:sz="0" w:space="0"/>
      <w:lang w:eastAsia="en-US"/>
      <w14:ligatures w14:val="standardContextual"/>
    </w:rPr>
  </w:style>
  <w:style w:type="character" w:styleId="Overskrift1Tegn" w:customStyle="1">
    <w:name w:val="Overskrift 1 Tegn"/>
    <w:basedOn w:val="Standardskriftforavsnitt"/>
    <w:link w:val="Overskrift1"/>
    <w:uiPriority w:val="9"/>
    <w:rsid w:val="002D1FB0"/>
    <w:rPr>
      <w:rFonts w:eastAsia="Times New Roman"/>
      <w:b/>
      <w:bCs/>
      <w:kern w:val="36"/>
      <w:sz w:val="48"/>
      <w:szCs w:val="48"/>
      <w:bdr w:val="none" w:color="auto" w:sz="0" w:space="0"/>
    </w:rPr>
  </w:style>
  <w:style w:type="character" w:styleId="Overskrift3Tegn" w:customStyle="1">
    <w:name w:val="Overskrift 3 Tegn"/>
    <w:basedOn w:val="Standardskriftforavsnitt"/>
    <w:link w:val="Overskrift3"/>
    <w:uiPriority w:val="9"/>
    <w:rsid w:val="00D76FE2"/>
    <w:rPr>
      <w:rFonts w:asciiTheme="majorHAnsi" w:hAnsiTheme="majorHAnsi" w:eastAsiaTheme="majorEastAsia" w:cstheme="majorBidi"/>
      <w:color w:val="243F60" w:themeColor="accent1" w:themeShade="7F"/>
      <w:sz w:val="24"/>
      <w:szCs w:val="24"/>
      <w:lang w:val="en-US" w:eastAsia="en-US"/>
    </w:rPr>
  </w:style>
  <w:style w:type="character" w:styleId="Utheving">
    <w:name w:val="Emphasis"/>
    <w:basedOn w:val="Standardskriftforavsnitt"/>
    <w:uiPriority w:val="20"/>
    <w:qFormat/>
    <w:rsid w:val="00D76FE2"/>
    <w:rPr>
      <w:i/>
      <w:iCs/>
    </w:rPr>
  </w:style>
  <w:style w:type="paragraph" w:styleId="mortaga" w:customStyle="1">
    <w:name w:val="mortag_a"/>
    <w:basedOn w:val="Normal"/>
    <w:rsid w:val="00D76FE2"/>
    <w:pPr>
      <w:pBdr>
        <w:top w:val="none" w:color="auto" w:sz="0" w:space="0"/>
        <w:left w:val="none" w:color="auto" w:sz="0" w:space="0"/>
        <w:bottom w:val="none" w:color="auto" w:sz="0" w:space="0"/>
        <w:right w:val="none" w:color="auto" w:sz="0" w:space="0"/>
        <w:between w:val="none" w:color="auto" w:sz="0" w:space="0"/>
        <w:bar w:val="none" w:color="auto" w:sz="0"/>
      </w:pBdr>
      <w:spacing w:before="100" w:beforeAutospacing="1" w:after="100" w:afterAutospacing="1"/>
    </w:pPr>
    <w:rPr>
      <w:rFonts w:eastAsia="Times New Roman"/>
      <w:bdr w:val="none" w:color="auto" w:sz="0" w:space="0"/>
      <w:lang w:val="nb-NO" w:eastAsia="nb-NO"/>
    </w:rPr>
  </w:style>
  <w:style w:type="character" w:styleId="Fulgthyperkobling">
    <w:name w:val="FollowedHyperlink"/>
    <w:basedOn w:val="Standardskriftforavsnitt"/>
    <w:uiPriority w:val="99"/>
    <w:semiHidden/>
    <w:unhideWhenUsed/>
    <w:rsid w:val="009877B1"/>
    <w:rPr>
      <w:color w:val="FF00FF" w:themeColor="followedHyperlink"/>
      <w:u w:val="single"/>
    </w:rPr>
  </w:style>
  <w:style w:type="character" w:styleId="Overskrift2Tegn" w:customStyle="1">
    <w:name w:val="Overskrift 2 Tegn"/>
    <w:basedOn w:val="Standardskriftforavsnitt"/>
    <w:link w:val="Overskrift2"/>
    <w:uiPriority w:val="9"/>
    <w:semiHidden/>
    <w:rsid w:val="00F62C7C"/>
    <w:rPr>
      <w:rFonts w:asciiTheme="majorHAnsi" w:hAnsiTheme="majorHAnsi" w:eastAsiaTheme="majorEastAsia" w:cstheme="majorBidi"/>
      <w:color w:val="365F91" w:themeColor="accent1" w:themeShade="BF"/>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97135">
      <w:bodyDiv w:val="1"/>
      <w:marLeft w:val="0"/>
      <w:marRight w:val="0"/>
      <w:marTop w:val="0"/>
      <w:marBottom w:val="0"/>
      <w:divBdr>
        <w:top w:val="none" w:sz="0" w:space="0" w:color="auto"/>
        <w:left w:val="none" w:sz="0" w:space="0" w:color="auto"/>
        <w:bottom w:val="none" w:sz="0" w:space="0" w:color="auto"/>
        <w:right w:val="none" w:sz="0" w:space="0" w:color="auto"/>
      </w:divBdr>
    </w:div>
    <w:div w:id="444810565">
      <w:bodyDiv w:val="1"/>
      <w:marLeft w:val="0"/>
      <w:marRight w:val="0"/>
      <w:marTop w:val="0"/>
      <w:marBottom w:val="0"/>
      <w:divBdr>
        <w:top w:val="none" w:sz="0" w:space="0" w:color="auto"/>
        <w:left w:val="none" w:sz="0" w:space="0" w:color="auto"/>
        <w:bottom w:val="none" w:sz="0" w:space="0" w:color="auto"/>
        <w:right w:val="none" w:sz="0" w:space="0" w:color="auto"/>
      </w:divBdr>
    </w:div>
    <w:div w:id="480773469">
      <w:bodyDiv w:val="1"/>
      <w:marLeft w:val="0"/>
      <w:marRight w:val="0"/>
      <w:marTop w:val="0"/>
      <w:marBottom w:val="0"/>
      <w:divBdr>
        <w:top w:val="none" w:sz="0" w:space="0" w:color="auto"/>
        <w:left w:val="none" w:sz="0" w:space="0" w:color="auto"/>
        <w:bottom w:val="none" w:sz="0" w:space="0" w:color="auto"/>
        <w:right w:val="none" w:sz="0" w:space="0" w:color="auto"/>
      </w:divBdr>
    </w:div>
    <w:div w:id="854348175">
      <w:bodyDiv w:val="1"/>
      <w:marLeft w:val="0"/>
      <w:marRight w:val="0"/>
      <w:marTop w:val="0"/>
      <w:marBottom w:val="0"/>
      <w:divBdr>
        <w:top w:val="none" w:sz="0" w:space="0" w:color="auto"/>
        <w:left w:val="none" w:sz="0" w:space="0" w:color="auto"/>
        <w:bottom w:val="none" w:sz="0" w:space="0" w:color="auto"/>
        <w:right w:val="none" w:sz="0" w:space="0" w:color="auto"/>
      </w:divBdr>
    </w:div>
    <w:div w:id="1018505698">
      <w:bodyDiv w:val="1"/>
      <w:marLeft w:val="0"/>
      <w:marRight w:val="0"/>
      <w:marTop w:val="0"/>
      <w:marBottom w:val="0"/>
      <w:divBdr>
        <w:top w:val="none" w:sz="0" w:space="0" w:color="auto"/>
        <w:left w:val="none" w:sz="0" w:space="0" w:color="auto"/>
        <w:bottom w:val="none" w:sz="0" w:space="0" w:color="auto"/>
        <w:right w:val="none" w:sz="0" w:space="0" w:color="auto"/>
      </w:divBdr>
    </w:div>
    <w:div w:id="1026827901">
      <w:bodyDiv w:val="1"/>
      <w:marLeft w:val="0"/>
      <w:marRight w:val="0"/>
      <w:marTop w:val="0"/>
      <w:marBottom w:val="0"/>
      <w:divBdr>
        <w:top w:val="none" w:sz="0" w:space="0" w:color="auto"/>
        <w:left w:val="none" w:sz="0" w:space="0" w:color="auto"/>
        <w:bottom w:val="none" w:sz="0" w:space="0" w:color="auto"/>
        <w:right w:val="none" w:sz="0" w:space="0" w:color="auto"/>
      </w:divBdr>
    </w:div>
    <w:div w:id="1065951077">
      <w:bodyDiv w:val="1"/>
      <w:marLeft w:val="0"/>
      <w:marRight w:val="0"/>
      <w:marTop w:val="0"/>
      <w:marBottom w:val="0"/>
      <w:divBdr>
        <w:top w:val="none" w:sz="0" w:space="0" w:color="auto"/>
        <w:left w:val="none" w:sz="0" w:space="0" w:color="auto"/>
        <w:bottom w:val="none" w:sz="0" w:space="0" w:color="auto"/>
        <w:right w:val="none" w:sz="0" w:space="0" w:color="auto"/>
      </w:divBdr>
    </w:div>
    <w:div w:id="1099914649">
      <w:bodyDiv w:val="1"/>
      <w:marLeft w:val="0"/>
      <w:marRight w:val="0"/>
      <w:marTop w:val="0"/>
      <w:marBottom w:val="0"/>
      <w:divBdr>
        <w:top w:val="none" w:sz="0" w:space="0" w:color="auto"/>
        <w:left w:val="none" w:sz="0" w:space="0" w:color="auto"/>
        <w:bottom w:val="none" w:sz="0" w:space="0" w:color="auto"/>
        <w:right w:val="none" w:sz="0" w:space="0" w:color="auto"/>
      </w:divBdr>
    </w:div>
    <w:div w:id="1295527389">
      <w:bodyDiv w:val="1"/>
      <w:marLeft w:val="0"/>
      <w:marRight w:val="0"/>
      <w:marTop w:val="0"/>
      <w:marBottom w:val="0"/>
      <w:divBdr>
        <w:top w:val="none" w:sz="0" w:space="0" w:color="auto"/>
        <w:left w:val="none" w:sz="0" w:space="0" w:color="auto"/>
        <w:bottom w:val="none" w:sz="0" w:space="0" w:color="auto"/>
        <w:right w:val="none" w:sz="0" w:space="0" w:color="auto"/>
      </w:divBdr>
    </w:div>
    <w:div w:id="1367946335">
      <w:bodyDiv w:val="1"/>
      <w:marLeft w:val="0"/>
      <w:marRight w:val="0"/>
      <w:marTop w:val="0"/>
      <w:marBottom w:val="0"/>
      <w:divBdr>
        <w:top w:val="none" w:sz="0" w:space="0" w:color="auto"/>
        <w:left w:val="none" w:sz="0" w:space="0" w:color="auto"/>
        <w:bottom w:val="none" w:sz="0" w:space="0" w:color="auto"/>
        <w:right w:val="none" w:sz="0" w:space="0" w:color="auto"/>
      </w:divBdr>
    </w:div>
    <w:div w:id="1902448532">
      <w:bodyDiv w:val="1"/>
      <w:marLeft w:val="0"/>
      <w:marRight w:val="0"/>
      <w:marTop w:val="0"/>
      <w:marBottom w:val="0"/>
      <w:divBdr>
        <w:top w:val="none" w:sz="0" w:space="0" w:color="auto"/>
        <w:left w:val="none" w:sz="0" w:space="0" w:color="auto"/>
        <w:bottom w:val="none" w:sz="0" w:space="0" w:color="auto"/>
        <w:right w:val="none" w:sz="0" w:space="0" w:color="auto"/>
      </w:divBdr>
    </w:div>
    <w:div w:id="1969698590">
      <w:bodyDiv w:val="1"/>
      <w:marLeft w:val="0"/>
      <w:marRight w:val="0"/>
      <w:marTop w:val="0"/>
      <w:marBottom w:val="0"/>
      <w:divBdr>
        <w:top w:val="none" w:sz="0" w:space="0" w:color="auto"/>
        <w:left w:val="none" w:sz="0" w:space="0" w:color="auto"/>
        <w:bottom w:val="none" w:sz="0" w:space="0" w:color="auto"/>
        <w:right w:val="none" w:sz="0" w:space="0" w:color="auto"/>
      </w:divBdr>
    </w:div>
    <w:div w:id="2072579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tem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tema">
      <a:majorFont>
        <a:latin typeface="Helvetica Neue"/>
        <a:ea typeface="Helvetica Neue"/>
        <a:cs typeface="Helvetica Neue"/>
      </a:majorFont>
      <a:minorFont>
        <a:latin typeface="Helvetica Neue"/>
        <a:ea typeface="Helvetica Neue"/>
        <a:cs typeface="Helvetica Neue"/>
      </a:minorFont>
    </a:fontScheme>
    <a:fmtScheme name="Office-t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0ABCD6AA271C4F9869B1F4E136794C" ma:contentTypeVersion="12" ma:contentTypeDescription="Create a new document." ma:contentTypeScope="" ma:versionID="47c14d9c3bfcf4504715d46698d0c5d9">
  <xsd:schema xmlns:xsd="http://www.w3.org/2001/XMLSchema" xmlns:xs="http://www.w3.org/2001/XMLSchema" xmlns:p="http://schemas.microsoft.com/office/2006/metadata/properties" xmlns:ns2="c55e4ae3-afba-44d8-8768-6b76788aee75" xmlns:ns3="44f3c09f-c2a6-44c2-99dc-829a119ba92c" targetNamespace="http://schemas.microsoft.com/office/2006/metadata/properties" ma:root="true" ma:fieldsID="aa42a267fa5974623b9f64fd19dc3c3e" ns2:_="" ns3:_="">
    <xsd:import namespace="c55e4ae3-afba-44d8-8768-6b76788aee75"/>
    <xsd:import namespace="44f3c09f-c2a6-44c2-99dc-829a119ba92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e4ae3-afba-44d8-8768-6b76788aee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f3c09f-c2a6-44c2-99dc-829a119ba92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44DEB-8B09-4AA5-8313-04FE760E8C88}">
  <ds:schemaRefs>
    <ds:schemaRef ds:uri="http://schemas.microsoft.com/office/2006/metadata/properties"/>
    <ds:schemaRef ds:uri="http://schemas.microsoft.com/office/infopath/2007/PartnerControls"/>
    <ds:schemaRef ds:uri="45cdf9c7-9fd1-43d3-83e9-10857904b787"/>
    <ds:schemaRef ds:uri="47f9dba8-a55e-43c2-9252-2fd758945639"/>
  </ds:schemaRefs>
</ds:datastoreItem>
</file>

<file path=customXml/itemProps2.xml><?xml version="1.0" encoding="utf-8"?>
<ds:datastoreItem xmlns:ds="http://schemas.openxmlformats.org/officeDocument/2006/customXml" ds:itemID="{41F7AD17-B226-4AB1-BB3E-C3E3B1CC8B42}">
  <ds:schemaRefs>
    <ds:schemaRef ds:uri="http://schemas.microsoft.com/sharepoint/v3/contenttype/forms"/>
  </ds:schemaRefs>
</ds:datastoreItem>
</file>

<file path=customXml/itemProps3.xml><?xml version="1.0" encoding="utf-8"?>
<ds:datastoreItem xmlns:ds="http://schemas.openxmlformats.org/officeDocument/2006/customXml" ds:itemID="{AD853829-67C9-47C6-B23C-03417E0B5E8A}"/>
</file>

<file path=customXml/itemProps4.xml><?xml version="1.0" encoding="utf-8"?>
<ds:datastoreItem xmlns:ds="http://schemas.openxmlformats.org/officeDocument/2006/customXml" ds:itemID="{6FAFFA9C-2835-45B6-AFD9-748F31C0895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Dagny Marie Bakke</dc:creator>
  <cp:lastModifiedBy>Kari Bucher</cp:lastModifiedBy>
  <cp:revision>23</cp:revision>
  <cp:lastPrinted>2023-11-28T13:26:00Z</cp:lastPrinted>
  <dcterms:created xsi:type="dcterms:W3CDTF">2024-01-26T13:29:00Z</dcterms:created>
  <dcterms:modified xsi:type="dcterms:W3CDTF">2024-05-06T07:13:31Z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0x010100EF0ABCD6AA271C4F9869B1F4E136794C</vt:lpwstr>
  </property>
  <property fmtid="{D5CDD505-2E9C-101B-9397-08002B2CF9AE}" pid="3" name="MediaServiceImageTags">
    <vt:lpwstr/>
  </property>
</Properties>
</file>